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40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74"/>
      </w:tblGrid>
      <w:tr w:rsidR="00AB10A6" w:rsidRPr="00A26C0E" w:rsidTr="00BB055C"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</w:tcPr>
          <w:p w:rsidR="00AB10A6" w:rsidRPr="00A26C0E" w:rsidRDefault="00AB10A6" w:rsidP="00BB055C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A34B3" w:rsidRDefault="003A34B3"/>
    <w:tbl>
      <w:tblPr>
        <w:tblW w:w="10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74"/>
      </w:tblGrid>
      <w:tr w:rsidR="003A34B3" w:rsidRPr="00A26C0E" w:rsidTr="00096F75">
        <w:trPr>
          <w:jc w:val="center"/>
        </w:trPr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</w:tcPr>
          <w:p w:rsidR="003A34B3" w:rsidRDefault="003A34B3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МУНИЦИПАЛЬНОЕ ОБЩЕОБРАЗОВАТЕЛЬНОЕ УЧРЕЖДЕНИЕ</w:t>
            </w:r>
          </w:p>
          <w:p w:rsidR="003A34B3" w:rsidRDefault="003A34B3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«Николаевская средняя общеобразовательная школа» г.о. Саранск РМ</w:t>
            </w:r>
          </w:p>
          <w:p w:rsidR="003A34B3" w:rsidRDefault="003A34B3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34B3" w:rsidRDefault="003A34B3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0" w:type="auto"/>
              <w:tblLook w:val="04A0"/>
            </w:tblPr>
            <w:tblGrid>
              <w:gridCol w:w="3190"/>
              <w:gridCol w:w="3190"/>
              <w:gridCol w:w="3191"/>
            </w:tblGrid>
            <w:tr w:rsidR="003A34B3" w:rsidTr="00096F75">
              <w:tc>
                <w:tcPr>
                  <w:tcW w:w="3190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РАССМОТРЕНО</w:t>
                  </w:r>
                </w:p>
              </w:tc>
              <w:tc>
                <w:tcPr>
                  <w:tcW w:w="3190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СОГЛАСОВАНО</w:t>
                  </w:r>
                </w:p>
              </w:tc>
              <w:tc>
                <w:tcPr>
                  <w:tcW w:w="3191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УТВЕРЖДАЮ</w:t>
                  </w:r>
                </w:p>
              </w:tc>
            </w:tr>
            <w:tr w:rsidR="003A34B3" w:rsidTr="00096F75">
              <w:tc>
                <w:tcPr>
                  <w:tcW w:w="3190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 заседании методического объединения</w:t>
                  </w:r>
                </w:p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Руководитель МО</w:t>
                  </w:r>
                </w:p>
              </w:tc>
              <w:tc>
                <w:tcPr>
                  <w:tcW w:w="3190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Заместитель директора по УВР</w:t>
                  </w:r>
                </w:p>
              </w:tc>
              <w:tc>
                <w:tcPr>
                  <w:tcW w:w="3191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Директор</w:t>
                  </w:r>
                </w:p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МОУ «Николаевская СОШ»</w:t>
                  </w:r>
                </w:p>
              </w:tc>
            </w:tr>
            <w:tr w:rsidR="003A34B3" w:rsidTr="00096F75">
              <w:tc>
                <w:tcPr>
                  <w:tcW w:w="3190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0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1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3A34B3" w:rsidTr="00096F75">
              <w:tc>
                <w:tcPr>
                  <w:tcW w:w="3190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 Н.В. Мещерякова</w:t>
                  </w:r>
                </w:p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0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 Т.А.Нуянзина</w:t>
                  </w:r>
                </w:p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1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_____________ </w:t>
                  </w:r>
                  <w:r w:rsidR="00B45B4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  <w:r w:rsidR="00B45B4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. </w:t>
                  </w:r>
                  <w:r w:rsidR="00B45B4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Хоружая</w:t>
                  </w:r>
                </w:p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3A34B3" w:rsidTr="00096F75">
              <w:tc>
                <w:tcPr>
                  <w:tcW w:w="3190" w:type="dxa"/>
                </w:tcPr>
                <w:p w:rsidR="003A34B3" w:rsidRPr="002A1C64" w:rsidRDefault="005E508A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протокол № </w:t>
                  </w:r>
                </w:p>
              </w:tc>
              <w:tc>
                <w:tcPr>
                  <w:tcW w:w="3190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191" w:type="dxa"/>
                </w:tcPr>
                <w:p w:rsidR="003A34B3" w:rsidRPr="002A1C64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3A34B3" w:rsidTr="00096F75">
              <w:tc>
                <w:tcPr>
                  <w:tcW w:w="3190" w:type="dxa"/>
                </w:tcPr>
                <w:p w:rsidR="003A34B3" w:rsidRPr="002A1C64" w:rsidRDefault="003A34B3" w:rsidP="00077CE9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 «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>___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___</w:t>
                  </w:r>
                  <w:r w:rsidRPr="009F6283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</w:t>
                  </w:r>
                  <w:r w:rsidR="005E508A">
                    <w:rPr>
                      <w:rFonts w:ascii="Times New Roman" w:hAnsi="Times New Roman" w:cs="Times New Roman"/>
                      <w:sz w:val="22"/>
                      <w:szCs w:val="22"/>
                    </w:rPr>
                    <w:t>202</w:t>
                  </w:r>
                  <w:r w:rsidR="00077CE9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г.</w:t>
                  </w:r>
                </w:p>
              </w:tc>
              <w:tc>
                <w:tcPr>
                  <w:tcW w:w="3190" w:type="dxa"/>
                </w:tcPr>
                <w:p w:rsidR="003A34B3" w:rsidRPr="002A1C64" w:rsidRDefault="003A34B3" w:rsidP="00077CE9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от «__»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 xml:space="preserve">_______ </w:t>
                  </w:r>
                  <w:r w:rsidR="005E508A">
                    <w:rPr>
                      <w:rFonts w:ascii="Times New Roman" w:hAnsi="Times New Roman" w:cs="Times New Roman"/>
                      <w:sz w:val="22"/>
                      <w:szCs w:val="22"/>
                    </w:rPr>
                    <w:t>202</w:t>
                  </w:r>
                  <w:r w:rsidR="00077CE9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г.</w:t>
                  </w:r>
                </w:p>
              </w:tc>
              <w:tc>
                <w:tcPr>
                  <w:tcW w:w="3191" w:type="dxa"/>
                </w:tcPr>
                <w:p w:rsidR="003A34B3" w:rsidRPr="002A1C64" w:rsidRDefault="003A34B3" w:rsidP="00077CE9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от «__» </w:t>
                  </w:r>
                  <w:r w:rsidR="00B45B45"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>__________</w:t>
                  </w:r>
                  <w:r w:rsidR="005E508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202</w:t>
                  </w:r>
                  <w:r w:rsidR="00077CE9"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2A1C6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г.</w:t>
                  </w:r>
                </w:p>
              </w:tc>
            </w:tr>
          </w:tbl>
          <w:p w:rsidR="003A34B3" w:rsidRDefault="003A34B3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34B3" w:rsidRDefault="003A34B3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34B3" w:rsidRDefault="003A34B3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3A34B3" w:rsidRDefault="003A34B3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РАБОЧАЯ ПРОГРАММА</w:t>
            </w:r>
          </w:p>
          <w:p w:rsidR="003A34B3" w:rsidRDefault="005E508A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НА 202</w:t>
            </w:r>
            <w:r w:rsidR="00077C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4</w:t>
            </w:r>
            <w:r w:rsidR="003A34B3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-2</w:t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02</w:t>
            </w:r>
            <w:r w:rsidR="00077C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5</w:t>
            </w:r>
            <w:r w:rsidR="003A34B3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УЧЕБНЫЙ ГОД</w:t>
            </w:r>
          </w:p>
          <w:p w:rsidR="003A34B3" w:rsidRDefault="003A34B3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tbl>
            <w:tblPr>
              <w:tblW w:w="0" w:type="auto"/>
              <w:tblLook w:val="0000"/>
            </w:tblPr>
            <w:tblGrid>
              <w:gridCol w:w="1051"/>
              <w:gridCol w:w="333"/>
              <w:gridCol w:w="1134"/>
              <w:gridCol w:w="822"/>
              <w:gridCol w:w="312"/>
              <w:gridCol w:w="1273"/>
              <w:gridCol w:w="85"/>
              <w:gridCol w:w="1670"/>
              <w:gridCol w:w="1366"/>
              <w:gridCol w:w="1974"/>
            </w:tblGrid>
            <w:tr w:rsidR="003A34B3" w:rsidTr="00096F75">
              <w:trPr>
                <w:trHeight w:val="553"/>
              </w:trPr>
              <w:tc>
                <w:tcPr>
                  <w:tcW w:w="1051" w:type="dxa"/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по</w:t>
                  </w:r>
                </w:p>
              </w:tc>
              <w:tc>
                <w:tcPr>
                  <w:tcW w:w="8969" w:type="dxa"/>
                  <w:gridSpan w:val="9"/>
                  <w:tcBorders>
                    <w:bottom w:val="single" w:sz="4" w:space="0" w:color="000000"/>
                  </w:tcBorders>
                </w:tcPr>
                <w:p w:rsidR="003A34B3" w:rsidRPr="00440F95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физике</w:t>
                  </w:r>
                </w:p>
              </w:tc>
            </w:tr>
            <w:tr w:rsidR="003A34B3" w:rsidTr="00096F75">
              <w:trPr>
                <w:trHeight w:val="553"/>
              </w:trPr>
              <w:tc>
                <w:tcPr>
                  <w:tcW w:w="1051" w:type="dxa"/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34B3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для</w:t>
                  </w:r>
                </w:p>
              </w:tc>
              <w:tc>
                <w:tcPr>
                  <w:tcW w:w="6995" w:type="dxa"/>
                  <w:gridSpan w:val="8"/>
                  <w:tcBorders>
                    <w:bottom w:val="single" w:sz="4" w:space="0" w:color="000000"/>
                  </w:tcBorders>
                </w:tcPr>
                <w:p w:rsidR="003A34B3" w:rsidRPr="00440F95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440F95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(предмет)</w:t>
                  </w:r>
                </w:p>
                <w:p w:rsidR="003A34B3" w:rsidRPr="00440F95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974" w:type="dxa"/>
                  <w:tcBorders>
                    <w:top w:val="single" w:sz="4" w:space="0" w:color="000000"/>
                  </w:tcBorders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34B3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A34B3" w:rsidTr="00096F75">
              <w:trPr>
                <w:trHeight w:val="553"/>
              </w:trPr>
              <w:tc>
                <w:tcPr>
                  <w:tcW w:w="1384" w:type="dxa"/>
                  <w:gridSpan w:val="2"/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34B3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учитель</w:t>
                  </w:r>
                </w:p>
              </w:tc>
              <w:tc>
                <w:tcPr>
                  <w:tcW w:w="8636" w:type="dxa"/>
                  <w:gridSpan w:val="8"/>
                  <w:tcBorders>
                    <w:bottom w:val="single" w:sz="4" w:space="0" w:color="000000"/>
                  </w:tcBorders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(класс)</w:t>
                  </w:r>
                </w:p>
                <w:p w:rsidR="003A34B3" w:rsidRPr="005F30A4" w:rsidRDefault="00DF451C" w:rsidP="00096F75">
                  <w:pPr>
                    <w:pStyle w:val="a3"/>
                    <w:spacing w:before="0" w:after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Козырев Илья Андреевич</w:t>
                  </w:r>
                  <w:bookmarkStart w:id="0" w:name="_GoBack"/>
                  <w:bookmarkEnd w:id="0"/>
                </w:p>
              </w:tc>
            </w:tr>
            <w:tr w:rsidR="003A34B3" w:rsidTr="00096F75">
              <w:trPr>
                <w:trHeight w:val="553"/>
              </w:trPr>
              <w:tc>
                <w:tcPr>
                  <w:tcW w:w="3652" w:type="dxa"/>
                  <w:gridSpan w:val="5"/>
                  <w:tcBorders>
                    <w:bottom w:val="single" w:sz="4" w:space="0" w:color="000000"/>
                  </w:tcBorders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3A34B3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3A34B3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6368" w:type="dxa"/>
                  <w:gridSpan w:val="5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(ФИО педагога)</w:t>
                  </w:r>
                </w:p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:rsidR="003A34B3" w:rsidRPr="003C5CDA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3A34B3" w:rsidTr="00096F75">
              <w:trPr>
                <w:trHeight w:val="553"/>
              </w:trPr>
              <w:tc>
                <w:tcPr>
                  <w:tcW w:w="4925" w:type="dxa"/>
                  <w:gridSpan w:val="6"/>
                  <w:tcBorders>
                    <w:bottom w:val="single" w:sz="4" w:space="0" w:color="000000"/>
                  </w:tcBorders>
                </w:tcPr>
                <w:p w:rsidR="003A34B3" w:rsidRPr="00DA77CC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3A34B3" w:rsidRPr="00DA77CC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A77C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Составлена в соответствии с программой</w:t>
                  </w:r>
                </w:p>
              </w:tc>
              <w:tc>
                <w:tcPr>
                  <w:tcW w:w="5095" w:type="dxa"/>
                  <w:gridSpan w:val="4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3A34B3" w:rsidRPr="003F2EE2" w:rsidRDefault="00F748C1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Г.Я. Мякишев</w:t>
                  </w:r>
                </w:p>
              </w:tc>
            </w:tr>
            <w:tr w:rsidR="003A34B3" w:rsidTr="00096F75">
              <w:trPr>
                <w:trHeight w:val="553"/>
              </w:trPr>
              <w:tc>
                <w:tcPr>
                  <w:tcW w:w="10020" w:type="dxa"/>
                  <w:gridSpan w:val="10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3A34B3" w:rsidRPr="00DA77CC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A77C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Программы для общеобразовательных учреждений. Физика. Астрономия. 7–11 классы</w:t>
                  </w:r>
                  <w:r w:rsidRPr="00DA77C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», </w:t>
                  </w:r>
                  <w:smartTag w:uri="urn:schemas-microsoft-com:office:smarttags" w:element="metricconverter">
                    <w:smartTagPr>
                      <w:attr w:name="ProductID" w:val="2011 г"/>
                    </w:smartTagPr>
                    <w:r w:rsidRPr="00DA77CC"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>201</w:t>
                    </w:r>
                    <w:r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>1</w:t>
                    </w:r>
                    <w:r w:rsidRPr="00DA77CC">
                      <w:rPr>
                        <w:rFonts w:ascii="Times New Roman" w:hAnsi="Times New Roman" w:cs="Times New Roman"/>
                        <w:bCs/>
                        <w:sz w:val="28"/>
                        <w:szCs w:val="28"/>
                      </w:rPr>
                      <w:t xml:space="preserve"> г</w:t>
                    </w:r>
                  </w:smartTag>
                  <w:r w:rsidRPr="00DA77C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</w:tc>
            </w:tr>
            <w:tr w:rsidR="003A34B3" w:rsidTr="00096F75">
              <w:trPr>
                <w:trHeight w:val="553"/>
              </w:trPr>
              <w:tc>
                <w:tcPr>
                  <w:tcW w:w="10020" w:type="dxa"/>
                  <w:gridSpan w:val="10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(название программы с указанием автора и сборника, года издания)</w:t>
                  </w:r>
                </w:p>
                <w:p w:rsidR="003A34B3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3A34B3" w:rsidTr="00096F75">
              <w:trPr>
                <w:trHeight w:val="553"/>
              </w:trPr>
              <w:tc>
                <w:tcPr>
                  <w:tcW w:w="2518" w:type="dxa"/>
                  <w:gridSpan w:val="3"/>
                  <w:tcBorders>
                    <w:top w:val="single" w:sz="4" w:space="0" w:color="000000"/>
                  </w:tcBorders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34B3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учебник</w:t>
                  </w:r>
                </w:p>
              </w:tc>
              <w:tc>
                <w:tcPr>
                  <w:tcW w:w="7502" w:type="dxa"/>
                  <w:gridSpan w:val="7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3A34B3" w:rsidRPr="003F2EE2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Физика. 10 класс:учебник для общеобразовательных у</w:t>
                  </w:r>
                  <w:r w:rsidRPr="00933BC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чреждений/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Г.Я. Мякишев, Б.Б. Буховцев –</w:t>
                  </w:r>
                </w:p>
              </w:tc>
            </w:tr>
            <w:tr w:rsidR="003A34B3" w:rsidTr="00096F75">
              <w:trPr>
                <w:trHeight w:val="553"/>
              </w:trPr>
              <w:tc>
                <w:tcPr>
                  <w:tcW w:w="10020" w:type="dxa"/>
                  <w:gridSpan w:val="10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(автор-составитель, полное название)</w:t>
                  </w:r>
                </w:p>
                <w:p w:rsidR="003A34B3" w:rsidRPr="003F2EE2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34B3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933BC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М. :</w:t>
                  </w:r>
                  <w:r w:rsidR="00F748C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Просвещение</w:t>
                  </w:r>
                  <w:r w:rsidRPr="00933BC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, 201</w:t>
                  </w:r>
                  <w:r w:rsidR="00BB23C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  <w:p w:rsidR="003A34B3" w:rsidRDefault="003A34B3" w:rsidP="00096F75">
                  <w:pPr>
                    <w:pStyle w:val="a3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3A34B3" w:rsidTr="00096F75">
              <w:trPr>
                <w:trHeight w:val="553"/>
              </w:trPr>
              <w:tc>
                <w:tcPr>
                  <w:tcW w:w="3340" w:type="dxa"/>
                  <w:gridSpan w:val="4"/>
                  <w:tcBorders>
                    <w:bottom w:val="single" w:sz="4" w:space="0" w:color="000000"/>
                  </w:tcBorders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34B3" w:rsidRPr="003F2EE2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 ч.</w:t>
                  </w:r>
                </w:p>
              </w:tc>
              <w:tc>
                <w:tcPr>
                  <w:tcW w:w="1670" w:type="dxa"/>
                  <w:gridSpan w:val="3"/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670" w:type="dxa"/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340" w:type="dxa"/>
                  <w:gridSpan w:val="2"/>
                  <w:tcBorders>
                    <w:bottom w:val="single" w:sz="4" w:space="0" w:color="000000"/>
                  </w:tcBorders>
                </w:tcPr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A34B3" w:rsidRDefault="003A34B3" w:rsidP="00096F7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</w:rPr>
                  </w:pPr>
                </w:p>
                <w:p w:rsidR="003A34B3" w:rsidRDefault="003A34B3" w:rsidP="00096F75">
                  <w:pPr>
                    <w:pStyle w:val="a3"/>
                    <w:snapToGrid w:val="0"/>
                    <w:spacing w:before="0" w:after="0"/>
                    <w:jc w:val="center"/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68</w:t>
                  </w:r>
                  <w:r w:rsidRPr="00A26C0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ч.</w:t>
                  </w:r>
                </w:p>
              </w:tc>
            </w:tr>
          </w:tbl>
          <w:p w:rsidR="003A34B3" w:rsidRDefault="003A34B3" w:rsidP="00096F7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 часов в неделю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  <w:t>кол-во часов в год</w:t>
            </w:r>
          </w:p>
          <w:p w:rsidR="003A34B3" w:rsidRPr="00A26C0E" w:rsidRDefault="005E508A" w:rsidP="00077CE9">
            <w:pPr>
              <w:pStyle w:val="a3"/>
              <w:snapToGrid w:val="0"/>
              <w:spacing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077CE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3A34B3" w:rsidRPr="00A26C0E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</w:tbl>
    <w:p w:rsidR="003A34B3" w:rsidRDefault="003A34B3"/>
    <w:p w:rsidR="00BB055C" w:rsidRPr="00BB055C" w:rsidRDefault="00BB055C" w:rsidP="00BB055C">
      <w:pPr>
        <w:pStyle w:val="a3"/>
        <w:spacing w:after="0"/>
        <w:jc w:val="center"/>
        <w:rPr>
          <w:rFonts w:ascii="Times New Roman" w:hAnsi="Times New Roman" w:cs="Times New Roman"/>
        </w:rPr>
      </w:pPr>
    </w:p>
    <w:p w:rsidR="00BB055C" w:rsidRPr="00BB055C" w:rsidRDefault="00BB055C" w:rsidP="00BB055C">
      <w:pPr>
        <w:pStyle w:val="a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BB055C" w:rsidRPr="00BB055C" w:rsidRDefault="00BB055C" w:rsidP="00BB055C">
      <w:pPr>
        <w:pStyle w:val="a3"/>
        <w:tabs>
          <w:tab w:val="left" w:pos="284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 xml:space="preserve">Программа по физике для учащихся 10 класса составлена на основе </w:t>
      </w:r>
    </w:p>
    <w:p w:rsidR="00BB055C" w:rsidRPr="00BB055C" w:rsidRDefault="00BB055C" w:rsidP="00BB055C">
      <w:pPr>
        <w:pStyle w:val="a3"/>
        <w:numPr>
          <w:ilvl w:val="0"/>
          <w:numId w:val="1"/>
        </w:numPr>
        <w:tabs>
          <w:tab w:val="clear" w:pos="720"/>
          <w:tab w:val="left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Закона об образовании в Российской Федерации от 29.12.2012 г. № 273-ФЗ, ст.12, п.7;</w:t>
      </w:r>
    </w:p>
    <w:p w:rsidR="00BB055C" w:rsidRPr="00BB055C" w:rsidRDefault="00BB055C" w:rsidP="00BB055C">
      <w:pPr>
        <w:pStyle w:val="a3"/>
        <w:numPr>
          <w:ilvl w:val="0"/>
          <w:numId w:val="1"/>
        </w:numPr>
        <w:tabs>
          <w:tab w:val="clear" w:pos="720"/>
          <w:tab w:val="left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 xml:space="preserve">Закона об образовании в Республике Мордовия от 8 августа </w:t>
      </w:r>
      <w:smartTag w:uri="urn:schemas-microsoft-com:office:smarttags" w:element="metricconverter">
        <w:smartTagPr>
          <w:attr w:name="ProductID" w:val="2013 г"/>
        </w:smartTagPr>
        <w:r w:rsidRPr="00BB055C">
          <w:rPr>
            <w:rFonts w:ascii="Times New Roman" w:hAnsi="Times New Roman" w:cs="Times New Roman"/>
            <w:sz w:val="28"/>
            <w:szCs w:val="28"/>
          </w:rPr>
          <w:t>2013 г</w:t>
        </w:r>
      </w:smartTag>
      <w:r w:rsidRPr="00BB055C">
        <w:rPr>
          <w:rFonts w:ascii="Times New Roman" w:hAnsi="Times New Roman" w:cs="Times New Roman"/>
          <w:sz w:val="28"/>
          <w:szCs w:val="28"/>
        </w:rPr>
        <w:t>. № 53-З;</w:t>
      </w:r>
    </w:p>
    <w:p w:rsidR="00BB055C" w:rsidRPr="00BB055C" w:rsidRDefault="00BB055C" w:rsidP="00BB055C">
      <w:pPr>
        <w:pStyle w:val="a3"/>
        <w:numPr>
          <w:ilvl w:val="0"/>
          <w:numId w:val="1"/>
        </w:numPr>
        <w:tabs>
          <w:tab w:val="clear" w:pos="720"/>
          <w:tab w:val="left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Приказа Минобрнауки России от 31.03.2014 N 253 (ред. от 08.06.2015)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BB055C" w:rsidRPr="00BB055C" w:rsidRDefault="00BB055C" w:rsidP="00BB055C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 xml:space="preserve">Приказа Минобрнауки России от 17 декабря 2010г. № 1897г. Москва «Об утверждении федерального государственного образовательного стандарта основного общего образования»; </w:t>
      </w:r>
    </w:p>
    <w:p w:rsidR="00BB055C" w:rsidRPr="00BB055C" w:rsidRDefault="00BB055C" w:rsidP="00BB055C">
      <w:pPr>
        <w:pStyle w:val="a3"/>
        <w:numPr>
          <w:ilvl w:val="0"/>
          <w:numId w:val="1"/>
        </w:numPr>
        <w:tabs>
          <w:tab w:val="clear" w:pos="720"/>
          <w:tab w:val="left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Программы для общеобразовательных учреждений. Физика. Астрономия. 7-11 класс. Москва «Дрофа»,2011г.</w:t>
      </w:r>
    </w:p>
    <w:p w:rsidR="00BB055C" w:rsidRPr="00BB055C" w:rsidRDefault="00BB055C" w:rsidP="00BB055C">
      <w:pPr>
        <w:pStyle w:val="a3"/>
        <w:numPr>
          <w:ilvl w:val="0"/>
          <w:numId w:val="1"/>
        </w:numPr>
        <w:tabs>
          <w:tab w:val="clear" w:pos="720"/>
          <w:tab w:val="left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Примерной программой по учебным предметам. Физика 7- 9 классы. Стандарты второго поколения. М: Просвещение 2011</w:t>
      </w:r>
    </w:p>
    <w:p w:rsidR="00BB055C" w:rsidRPr="00BB055C" w:rsidRDefault="00BB055C" w:rsidP="00BB055C">
      <w:pPr>
        <w:pStyle w:val="a3"/>
        <w:numPr>
          <w:ilvl w:val="0"/>
          <w:numId w:val="1"/>
        </w:numPr>
        <w:tabs>
          <w:tab w:val="clear" w:pos="720"/>
          <w:tab w:val="left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Программа составлена в соответствии с изменениями, внесенными</w:t>
      </w:r>
    </w:p>
    <w:p w:rsidR="00BB055C" w:rsidRPr="00BB055C" w:rsidRDefault="00BB055C" w:rsidP="00BB055C">
      <w:pPr>
        <w:pStyle w:val="a3"/>
        <w:tabs>
          <w:tab w:val="left" w:pos="284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в Федеральный компонент государственного образовательного стандарта среднего (полного) общего образования.</w:t>
      </w:r>
    </w:p>
    <w:p w:rsidR="00BB055C" w:rsidRPr="00BB055C" w:rsidRDefault="00BB055C" w:rsidP="00BB055C">
      <w:pPr>
        <w:pStyle w:val="a3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color w:val="00000A"/>
          <w:sz w:val="28"/>
          <w:szCs w:val="28"/>
        </w:rPr>
        <w:t>Концепции духовно-нравственного развития и воспитания личности гражданина России в сфере общего образования</w:t>
      </w:r>
    </w:p>
    <w:p w:rsidR="00BB055C" w:rsidRPr="00BB055C" w:rsidRDefault="00BB055C" w:rsidP="00BB055C">
      <w:pPr>
        <w:pStyle w:val="a3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 xml:space="preserve">Школьного учебного плана МОУ «Николаевская СОШ» на 2019-2020 учебный год; </w:t>
      </w:r>
    </w:p>
    <w:p w:rsidR="00BB055C" w:rsidRPr="00BB055C" w:rsidRDefault="00BB055C" w:rsidP="00BB055C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Положения МОУ «Николаевская СОШ» о структуре и разработке рабочих программ;</w:t>
      </w:r>
    </w:p>
    <w:p w:rsidR="00BB055C" w:rsidRPr="00BB055C" w:rsidRDefault="00BB055C" w:rsidP="00BB055C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BB055C" w:rsidRPr="00BB055C" w:rsidRDefault="00BB055C" w:rsidP="00BB055C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Письма МОиН РФ от 18.04.08г.; АФ-150\06 «О создании условий для получения образования детьми с ОВЗ и детьми – инвалидами»</w:t>
      </w:r>
    </w:p>
    <w:p w:rsidR="00BB055C" w:rsidRPr="00BB055C" w:rsidRDefault="00BB055C" w:rsidP="00BB055C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055C" w:rsidRPr="00BB055C" w:rsidRDefault="00BB055C" w:rsidP="00BB055C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055C" w:rsidRPr="00BB055C" w:rsidRDefault="00BB055C" w:rsidP="00BB055C">
      <w:pPr>
        <w:pStyle w:val="a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</w:t>
      </w:r>
    </w:p>
    <w:p w:rsidR="00BB055C" w:rsidRPr="00BB055C" w:rsidRDefault="00BB055C" w:rsidP="00BB055C">
      <w:pPr>
        <w:pStyle w:val="a3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методы научного познания». Гуманитарное значение физики как составной части общего образовании состоит в том, что она вооружает школьника </w:t>
      </w:r>
      <w:r w:rsidRPr="00BB055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научным </w:t>
      </w:r>
      <w:r w:rsidRPr="00BB055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методом познания</w:t>
      </w:r>
      <w:r w:rsidRPr="00BB055C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BB055C">
        <w:rPr>
          <w:rFonts w:ascii="Times New Roman" w:hAnsi="Times New Roman" w:cs="Times New Roman"/>
          <w:sz w:val="28"/>
          <w:szCs w:val="28"/>
        </w:rPr>
        <w:t xml:space="preserve"> позволяющим получать объективные знания об окружающем мире</w:t>
      </w:r>
      <w:r w:rsidRPr="00BB055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B055C">
        <w:rPr>
          <w:rFonts w:ascii="Times New Roman" w:hAnsi="Times New Roman" w:cs="Times New Roman"/>
          <w:sz w:val="28"/>
          <w:szCs w:val="28"/>
        </w:rPr>
        <w:t>Знание физических законов необходимо для изучения химии, биологии, физической географии, технологии, ОБЖ. Курс физики в программе среднего (полного) общего образования структурируется на основе физических теорий: механика, молекулярная физика, электродинамика, электромагнитные колебания и волны, квантовая физика.</w:t>
      </w:r>
    </w:p>
    <w:p w:rsidR="00BB055C" w:rsidRPr="00BB055C" w:rsidRDefault="00BB055C" w:rsidP="00BB055C">
      <w:pPr>
        <w:pStyle w:val="a3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sz w:val="28"/>
          <w:szCs w:val="28"/>
        </w:rPr>
        <w:t>УМК</w:t>
      </w:r>
    </w:p>
    <w:p w:rsidR="00BB055C" w:rsidRPr="00BB055C" w:rsidRDefault="00BB055C" w:rsidP="00BB055C">
      <w:pPr>
        <w:pStyle w:val="a3"/>
        <w:numPr>
          <w:ilvl w:val="0"/>
          <w:numId w:val="4"/>
        </w:numPr>
        <w:tabs>
          <w:tab w:val="clear" w:pos="720"/>
          <w:tab w:val="num" w:pos="0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Cs/>
          <w:sz w:val="28"/>
          <w:szCs w:val="28"/>
        </w:rPr>
        <w:t>Учебник : Г.Я. Мякишев, Б.Б. Буховцев, В.М. Чаругин «Физика 10». 17-изд., М. «Просвещение», 2016 г.</w:t>
      </w:r>
    </w:p>
    <w:p w:rsidR="00BB055C" w:rsidRPr="00BB055C" w:rsidRDefault="00BB055C" w:rsidP="00BB055C">
      <w:pPr>
        <w:pStyle w:val="a3"/>
        <w:numPr>
          <w:ilvl w:val="0"/>
          <w:numId w:val="4"/>
        </w:numPr>
        <w:tabs>
          <w:tab w:val="clear" w:pos="720"/>
          <w:tab w:val="num" w:pos="0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Программа для общеобразовательных учреждений. Физика. Астрономия. 7-11 класс. Москва «Дрофа»,2011г</w:t>
      </w:r>
    </w:p>
    <w:p w:rsidR="00BB055C" w:rsidRPr="00BB055C" w:rsidRDefault="00BB055C" w:rsidP="00BB055C">
      <w:pPr>
        <w:pStyle w:val="a3"/>
        <w:numPr>
          <w:ilvl w:val="0"/>
          <w:numId w:val="4"/>
        </w:numPr>
        <w:tabs>
          <w:tab w:val="clear" w:pos="720"/>
          <w:tab w:val="num" w:pos="0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Примерная программа по учебным предметам. Физика 10-11 классы. Стандарты второго поколения. М: Просвещение 2011</w:t>
      </w:r>
    </w:p>
    <w:p w:rsidR="00BB055C" w:rsidRPr="00BB055C" w:rsidRDefault="00BB055C" w:rsidP="00BB055C">
      <w:pPr>
        <w:pStyle w:val="a3"/>
        <w:numPr>
          <w:ilvl w:val="0"/>
          <w:numId w:val="4"/>
        </w:numPr>
        <w:tabs>
          <w:tab w:val="clear" w:pos="720"/>
          <w:tab w:val="num" w:pos="0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КИМ Физика 10 класс.М: «Вако», 2017г</w:t>
      </w:r>
    </w:p>
    <w:p w:rsidR="00BB055C" w:rsidRPr="00BB055C" w:rsidRDefault="00BB055C" w:rsidP="00BB055C">
      <w:pPr>
        <w:pStyle w:val="a3"/>
        <w:numPr>
          <w:ilvl w:val="0"/>
          <w:numId w:val="4"/>
        </w:numPr>
        <w:tabs>
          <w:tab w:val="clear" w:pos="720"/>
          <w:tab w:val="num" w:pos="0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Ежегодные сборники «ЕГЭ», издательства «Фипи»</w:t>
      </w:r>
    </w:p>
    <w:p w:rsidR="00BB055C" w:rsidRPr="00BB055C" w:rsidRDefault="00BB055C" w:rsidP="00BB055C">
      <w:pPr>
        <w:pStyle w:val="a3"/>
        <w:tabs>
          <w:tab w:val="num" w:pos="0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55C" w:rsidRPr="00BB055C" w:rsidRDefault="00BB055C" w:rsidP="00BB055C">
      <w:pPr>
        <w:pStyle w:val="a3"/>
        <w:tabs>
          <w:tab w:val="num" w:pos="0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sz w:val="28"/>
          <w:szCs w:val="28"/>
        </w:rPr>
        <w:t>Цели изучения физики</w:t>
      </w:r>
    </w:p>
    <w:p w:rsidR="00BB055C" w:rsidRPr="00BB055C" w:rsidRDefault="00BB055C" w:rsidP="00BB055C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освоение знаний </w:t>
      </w:r>
      <w:r w:rsidRPr="00BB055C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BB055C">
        <w:rPr>
          <w:rFonts w:ascii="Times New Roman" w:hAnsi="Times New Roman" w:cs="Times New Roman"/>
          <w:sz w:val="28"/>
          <w:szCs w:val="28"/>
        </w:rPr>
        <w:t xml:space="preserve">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BB055C" w:rsidRPr="00BB055C" w:rsidRDefault="00BB055C" w:rsidP="00BB055C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овладение умениями</w:t>
      </w:r>
      <w:r w:rsidRPr="00BB05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055C">
        <w:rPr>
          <w:rFonts w:ascii="Times New Roman" w:hAnsi="Times New Roman" w:cs="Times New Roman"/>
          <w:sz w:val="28"/>
          <w:szCs w:val="28"/>
        </w:rPr>
        <w:t xml:space="preserve">проводить наблюдения, планировать и выполнять эксперименты, выдвигать гипотезы и </w:t>
      </w:r>
      <w:r w:rsidRPr="00BB055C">
        <w:rPr>
          <w:rFonts w:ascii="Times New Roman" w:hAnsi="Times New Roman" w:cs="Times New Roman"/>
          <w:color w:val="000000"/>
          <w:sz w:val="28"/>
          <w:szCs w:val="28"/>
        </w:rPr>
        <w:t xml:space="preserve">строить модели, </w:t>
      </w:r>
      <w:r w:rsidRPr="00BB055C">
        <w:rPr>
          <w:rFonts w:ascii="Times New Roman" w:hAnsi="Times New Roman" w:cs="Times New Roman"/>
          <w:sz w:val="28"/>
          <w:szCs w:val="28"/>
        </w:rPr>
        <w:t>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BB055C" w:rsidRPr="00BB055C" w:rsidRDefault="00BB055C" w:rsidP="00BB055C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развитие </w:t>
      </w:r>
      <w:r w:rsidRPr="00BB055C">
        <w:rPr>
          <w:rFonts w:ascii="Times New Roman" w:hAnsi="Times New Roman" w:cs="Times New Roman"/>
          <w:sz w:val="28"/>
          <w:szCs w:val="28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BB055C" w:rsidRPr="00BB055C" w:rsidRDefault="00BB055C" w:rsidP="00BB055C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воспитание </w:t>
      </w:r>
      <w:r w:rsidRPr="00BB055C">
        <w:rPr>
          <w:rFonts w:ascii="Times New Roman" w:hAnsi="Times New Roman" w:cs="Times New Roman"/>
          <w:sz w:val="28"/>
          <w:szCs w:val="28"/>
        </w:rP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BB055C" w:rsidRPr="00BB055C" w:rsidRDefault="00BB055C" w:rsidP="00BB055C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uppressAutoHyphens w:val="0"/>
        <w:spacing w:before="0"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использование приобретенных знаний и умений </w:t>
      </w:r>
      <w:r w:rsidRPr="00BB055C">
        <w:rPr>
          <w:rFonts w:ascii="Times New Roman" w:hAnsi="Times New Roman" w:cs="Times New Roman"/>
          <w:sz w:val="28"/>
          <w:szCs w:val="28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BB055C" w:rsidRPr="00BB055C" w:rsidRDefault="00BB055C" w:rsidP="00BB055C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055C" w:rsidRPr="00BB055C" w:rsidRDefault="00BB055C" w:rsidP="00BB055C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055C" w:rsidRPr="00BB055C" w:rsidRDefault="00BB055C" w:rsidP="00BB055C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055C" w:rsidRPr="00BB055C" w:rsidRDefault="00BB055C" w:rsidP="00BB055C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055C" w:rsidRPr="00BB055C" w:rsidRDefault="00BB055C" w:rsidP="00BB055C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055C" w:rsidRPr="00BB055C" w:rsidRDefault="00BB055C" w:rsidP="00BB055C">
      <w:pPr>
        <w:pStyle w:val="a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Планируемые результаты освоения учебного предмета</w:t>
      </w:r>
    </w:p>
    <w:p w:rsidR="00BB055C" w:rsidRPr="00BB055C" w:rsidRDefault="00BB055C" w:rsidP="00BB055C">
      <w:pPr>
        <w:pStyle w:val="a3"/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55C" w:rsidRPr="00BB055C" w:rsidRDefault="00BB055C" w:rsidP="00BB055C">
      <w:pPr>
        <w:pStyle w:val="a3"/>
        <w:shd w:val="clear" w:color="auto" w:fill="FFFFFF"/>
        <w:spacing w:before="0"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в ценностно – ориентационной сфере - чувство гордости за российскую физическую науку, гуманизм, положительное отношение к труду, целеустремленность;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в трудовой сфере – готовность к осознанному выбору дальнейшей образовательной траектории;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в познавательной (когнитивной, интеллектуальной) сфере – умение управлять своей познавательной деятельностью.</w:t>
      </w:r>
    </w:p>
    <w:p w:rsidR="00BB055C" w:rsidRPr="00BB055C" w:rsidRDefault="00BB055C" w:rsidP="00BB055C">
      <w:pPr>
        <w:pStyle w:val="a3"/>
        <w:shd w:val="clear" w:color="auto" w:fill="FFFFFF"/>
        <w:spacing w:before="0"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sz w:val="28"/>
          <w:szCs w:val="28"/>
        </w:rPr>
        <w:t>Метапредметными результатами освоения</w:t>
      </w:r>
      <w:r w:rsidRPr="00BB055C">
        <w:rPr>
          <w:rFonts w:ascii="Times New Roman" w:hAnsi="Times New Roman" w:cs="Times New Roman"/>
          <w:sz w:val="28"/>
          <w:szCs w:val="28"/>
        </w:rPr>
        <w:t xml:space="preserve"> выпускниками средней (полной) школы программы по физике являются: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использование умений и навыков различных видов познавательной деятельности, применение основных методов познания (системно – информационный анализ, моделирование и т.д.) для изучения различных сторон окружающей действительности;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 – следственных связей, поиск аналогов;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умение генерировать идеи и определять средства, необходимые для их реализации;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умение определять цели и задачи деятельности, выбирать средства реализации целей и применять их на практике;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использование различных источников для получения физической информации, понимание зависимости содержания и формы представления информации от целей коммуникации и адресата.</w:t>
      </w:r>
    </w:p>
    <w:p w:rsidR="00BB055C" w:rsidRPr="00BB055C" w:rsidRDefault="00BB055C" w:rsidP="00BB055C">
      <w:pPr>
        <w:pStyle w:val="a3"/>
        <w:shd w:val="clear" w:color="auto" w:fill="FFFFFF"/>
        <w:spacing w:before="0"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Pr="00BB055C">
        <w:rPr>
          <w:rFonts w:ascii="Times New Roman" w:hAnsi="Times New Roman" w:cs="Times New Roman"/>
          <w:b/>
          <w:bCs/>
          <w:sz w:val="28"/>
          <w:szCs w:val="28"/>
        </w:rPr>
        <w:t>предметных результатов образовательное учреждение</w:t>
      </w:r>
      <w:r w:rsidRPr="00BB055C">
        <w:rPr>
          <w:rFonts w:ascii="Times New Roman" w:hAnsi="Times New Roman" w:cs="Times New Roman"/>
          <w:sz w:val="28"/>
          <w:szCs w:val="28"/>
        </w:rPr>
        <w:t xml:space="preserve"> общего образовательное учреждение общего образования предоставляет ученику возможность на ступени среднего (полного) общего образования научиться </w:t>
      </w:r>
      <w:r w:rsidRPr="00BB055C">
        <w:rPr>
          <w:rFonts w:ascii="Times New Roman" w:hAnsi="Times New Roman" w:cs="Times New Roman"/>
          <w:b/>
          <w:bCs/>
          <w:sz w:val="28"/>
          <w:szCs w:val="28"/>
        </w:rPr>
        <w:t>на базовом уровне:</w:t>
      </w:r>
    </w:p>
    <w:p w:rsidR="00BB055C" w:rsidRPr="00BB055C" w:rsidRDefault="00BB055C" w:rsidP="00BB055C">
      <w:pPr>
        <w:pStyle w:val="a3"/>
        <w:shd w:val="clear" w:color="auto" w:fill="FFFFFF"/>
        <w:spacing w:before="0"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sz w:val="28"/>
          <w:szCs w:val="28"/>
        </w:rPr>
        <w:t>1) в познавательной сфере: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давать определения изученным понятиям;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называть основные положения изученных теорий и гипотез;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описывать демонстрационные и самостоятельно проведённые эксперименты, используя для этого естественный (русский, родной) язык и язык физики;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классифицировать изученные объекты и явления;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делать выводы и умозаключения из наблюдений, изученных физических закономерностей, прогнозировать возможные результаты;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структурировать изученный материал;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интерпретировать физическую информацию, полученную из других источников;</w:t>
      </w:r>
    </w:p>
    <w:p w:rsidR="00BB055C" w:rsidRPr="00BB055C" w:rsidRDefault="00BB055C" w:rsidP="00BB055C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spacing w:before="0" w:after="0"/>
        <w:ind w:left="0" w:right="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 xml:space="preserve">применять приобретенные знания по физике для решения практических задач, встречающихся в повседневной жизни, для безопасного использования </w:t>
      </w:r>
      <w:r w:rsidRPr="00BB055C">
        <w:rPr>
          <w:rFonts w:ascii="Times New Roman" w:hAnsi="Times New Roman" w:cs="Times New Roman"/>
          <w:sz w:val="28"/>
          <w:szCs w:val="28"/>
        </w:rPr>
        <w:lastRenderedPageBreak/>
        <w:t>бытовых технических устройств, рационального природопользования и охраны окружающей среды;</w:t>
      </w:r>
    </w:p>
    <w:p w:rsidR="00BB055C" w:rsidRPr="00BB055C" w:rsidRDefault="00BB055C" w:rsidP="00BB055C">
      <w:pPr>
        <w:pStyle w:val="a3"/>
        <w:shd w:val="clear" w:color="auto" w:fill="FFFFFF"/>
        <w:spacing w:before="0"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sz w:val="28"/>
          <w:szCs w:val="28"/>
        </w:rPr>
        <w:t xml:space="preserve">2) в ценностно – ориентационной сфере – </w:t>
      </w:r>
      <w:r w:rsidRPr="00BB055C">
        <w:rPr>
          <w:rFonts w:ascii="Times New Roman" w:hAnsi="Times New Roman" w:cs="Times New Roman"/>
          <w:sz w:val="28"/>
          <w:szCs w:val="28"/>
        </w:rPr>
        <w:t>анализировать и оценивать последствия для окружающей среды бытовой и производственной деятельности человека, связанной с использованием физических процессов;</w:t>
      </w:r>
    </w:p>
    <w:p w:rsidR="00BB055C" w:rsidRPr="00BB055C" w:rsidRDefault="00BB055C" w:rsidP="00BB055C">
      <w:pPr>
        <w:pStyle w:val="a3"/>
        <w:shd w:val="clear" w:color="auto" w:fill="FFFFFF"/>
        <w:spacing w:before="0"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sz w:val="28"/>
          <w:szCs w:val="28"/>
        </w:rPr>
        <w:t xml:space="preserve">3) в трудовой сфере – </w:t>
      </w:r>
      <w:r w:rsidRPr="00BB055C">
        <w:rPr>
          <w:rFonts w:ascii="Times New Roman" w:hAnsi="Times New Roman" w:cs="Times New Roman"/>
          <w:sz w:val="28"/>
          <w:szCs w:val="28"/>
        </w:rPr>
        <w:t>проводить физический эксперимент;</w:t>
      </w:r>
    </w:p>
    <w:p w:rsidR="00BB055C" w:rsidRPr="00BB055C" w:rsidRDefault="00BB055C" w:rsidP="00BB055C">
      <w:pPr>
        <w:pStyle w:val="a3"/>
        <w:shd w:val="clear" w:color="auto" w:fill="FFFFFF"/>
        <w:spacing w:before="0"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sz w:val="28"/>
          <w:szCs w:val="28"/>
        </w:rPr>
        <w:t>4) в сфере физической культуры -</w:t>
      </w:r>
      <w:r w:rsidRPr="00BB055C">
        <w:rPr>
          <w:rFonts w:ascii="Times New Roman" w:hAnsi="Times New Roman" w:cs="Times New Roman"/>
          <w:sz w:val="28"/>
          <w:szCs w:val="28"/>
        </w:rPr>
        <w:t xml:space="preserve"> оказывать первую помощь при травмах, связанных с лабораторным оборудованием и бытовыми техническими устройствами.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результате изучения физики на базовом уровне ученик должен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знать/понимать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смысл понятий: </w:t>
      </w:r>
      <w:r w:rsidRPr="00BB055C">
        <w:rPr>
          <w:rFonts w:ascii="Times New Roman" w:eastAsia="Times New Roman" w:hAnsi="Times New Roman" w:cs="Times New Roman"/>
          <w:sz w:val="28"/>
          <w:szCs w:val="28"/>
        </w:rPr>
        <w:t>физическое явление, гипотеза, закон, теория, вещество, взаимодействие, электромагнитное поле, волна, фотон, атом,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t>атомное ядро, ионизирующие излучения, планета, звезда, Солнечная система, галактика, Вселенная;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смысл физических величин: </w:t>
      </w:r>
      <w:r w:rsidRPr="00BB055C">
        <w:rPr>
          <w:rFonts w:ascii="Times New Roman" w:eastAsia="Times New Roman" w:hAnsi="Times New Roman" w:cs="Times New Roman"/>
          <w:sz w:val="28"/>
          <w:szCs w:val="28"/>
        </w:rPr>
        <w:t>скорость, ускорение, масса, сила, импульс, работа, механическая энергия, внутренняя энергия,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t>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смысл физических законов </w:t>
      </w:r>
      <w:r w:rsidRPr="00BB055C">
        <w:rPr>
          <w:rFonts w:ascii="Times New Roman" w:eastAsia="Times New Roman" w:hAnsi="Times New Roman" w:cs="Times New Roman"/>
          <w:sz w:val="28"/>
          <w:szCs w:val="28"/>
        </w:rPr>
        <w:t>классической механики, всемирного тяготения, сохранения энергии, импульса и электрического заряда,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t>термодинамики, электромагнитной индукции, фотоэффекта;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B05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вклад российских и зарубежных ученых</w:t>
      </w:r>
      <w:r w:rsidRPr="00BB055C">
        <w:rPr>
          <w:rFonts w:ascii="Times New Roman" w:eastAsia="Times New Roman" w:hAnsi="Times New Roman" w:cs="Times New Roman"/>
          <w:sz w:val="28"/>
          <w:szCs w:val="28"/>
        </w:rPr>
        <w:t>, оказавших наибольшее влияние на развитие физики;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B05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описывать и объяснять физические явления и свойства тел: </w:t>
      </w:r>
      <w:r w:rsidRPr="00BB055C">
        <w:rPr>
          <w:rFonts w:ascii="Times New Roman" w:eastAsia="Times New Roman" w:hAnsi="Times New Roman" w:cs="Times New Roman"/>
          <w:sz w:val="28"/>
          <w:szCs w:val="28"/>
        </w:rPr>
        <w:t>движение небесных тел и искусственных спутников Земли; свойства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t>газов, жидкостей и твердых тел; электромагнитную индукцию, распространение электромагнитных волн; волновые свойства света;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t>излучение и поглощение света атомом; фотоэффект;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отличать </w:t>
      </w:r>
      <w:r w:rsidRPr="00BB055C">
        <w:rPr>
          <w:rFonts w:ascii="Times New Roman" w:eastAsia="Times New Roman" w:hAnsi="Times New Roman" w:cs="Times New Roman"/>
          <w:sz w:val="28"/>
          <w:szCs w:val="28"/>
        </w:rPr>
        <w:t xml:space="preserve">гипотезы от научных теорий; </w:t>
      </w:r>
      <w:r w:rsidRPr="00BB05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делать вывод</w:t>
      </w:r>
      <w:r w:rsidRPr="00BB05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ы </w:t>
      </w:r>
      <w:r w:rsidRPr="00BB055C">
        <w:rPr>
          <w:rFonts w:ascii="Times New Roman" w:eastAsia="Times New Roman" w:hAnsi="Times New Roman" w:cs="Times New Roman"/>
          <w:sz w:val="28"/>
          <w:szCs w:val="28"/>
        </w:rPr>
        <w:t xml:space="preserve">на основе экспериментальных данных; </w:t>
      </w:r>
      <w:r w:rsidRPr="00BB05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приводить примеры, </w:t>
      </w:r>
      <w:r w:rsidRPr="00BB055C">
        <w:rPr>
          <w:rFonts w:ascii="Times New Roman" w:eastAsia="Times New Roman" w:hAnsi="Times New Roman" w:cs="Times New Roman"/>
          <w:sz w:val="28"/>
          <w:szCs w:val="28"/>
        </w:rPr>
        <w:t>показывающие,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lastRenderedPageBreak/>
        <w:t>что: наблюдения и эксперимент являются основой для выдвижения гипотез и теорий, позволяют проверить истинность теоретических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t>выводов; что физическая теория дает возможность объяснять известные явления природы и научные факты, предсказывать еще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t>неизвестные явления;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B05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приводить примеры практического использования физических знаний: </w:t>
      </w:r>
      <w:r w:rsidRPr="00BB055C">
        <w:rPr>
          <w:rFonts w:ascii="Times New Roman" w:eastAsia="Times New Roman" w:hAnsi="Times New Roman" w:cs="Times New Roman"/>
          <w:sz w:val="28"/>
          <w:szCs w:val="28"/>
        </w:rPr>
        <w:t>законов механики, термодинамики и электродинамики в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t>энергетике; различных видов электромагнитных излучений для развития радио и телекоммуникаций, квантовой физики в создании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t>ядерной энергетики, лазеров;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воспринимать и на основе полученных знаний самостоятельно оценивать </w:t>
      </w:r>
      <w:r w:rsidRPr="00BB055C">
        <w:rPr>
          <w:rFonts w:ascii="Times New Roman" w:eastAsia="Times New Roman" w:hAnsi="Times New Roman" w:cs="Times New Roman"/>
          <w:sz w:val="28"/>
          <w:szCs w:val="28"/>
        </w:rPr>
        <w:t>информацию, содержащуюся в сообщениях СМИ,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t>Интернете, научно-популярных статьях;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bCs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BB05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055C">
        <w:rPr>
          <w:rFonts w:ascii="Times New Roman" w:eastAsia="Times New Roman" w:hAnsi="Times New Roman" w:cs="Times New Roman"/>
          <w:sz w:val="28"/>
          <w:szCs w:val="28"/>
        </w:rPr>
        <w:t>для:</w:t>
      </w:r>
    </w:p>
    <w:p w:rsidR="00BB055C" w:rsidRPr="00BB055C" w:rsidRDefault="00BB055C" w:rsidP="00BB055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t>обеспечения безопасности жизнедеятельности в процессе использования транспортных средств, бытовых электроприборов, средств</w:t>
      </w:r>
    </w:p>
    <w:p w:rsidR="00BB055C" w:rsidRPr="00BB055C" w:rsidRDefault="00BB055C" w:rsidP="00BB055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t>радио- и телекоммуникационной связи;</w:t>
      </w:r>
    </w:p>
    <w:p w:rsidR="00BB055C" w:rsidRPr="00BB055C" w:rsidRDefault="00BB055C" w:rsidP="00BB055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5C">
        <w:rPr>
          <w:rFonts w:ascii="Times New Roman" w:eastAsia="Times New Roman" w:hAnsi="Times New Roman" w:cs="Times New Roman"/>
          <w:sz w:val="28"/>
          <w:szCs w:val="28"/>
        </w:rPr>
        <w:t>оценки влияния на организм человека и другие организмы загрязнения окружающей среды;</w:t>
      </w:r>
    </w:p>
    <w:p w:rsidR="00BB055C" w:rsidRPr="00BB055C" w:rsidRDefault="00BB055C" w:rsidP="00BB055C">
      <w:pPr>
        <w:pStyle w:val="a3"/>
        <w:numPr>
          <w:ilvl w:val="0"/>
          <w:numId w:val="6"/>
        </w:numPr>
        <w:shd w:val="clear" w:color="auto" w:fill="FFFFFF"/>
        <w:suppressAutoHyphens w:val="0"/>
        <w:spacing w:before="0"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t>рационального природопользования и охраны окружающей среды.</w:t>
      </w:r>
    </w:p>
    <w:p w:rsidR="00BB055C" w:rsidRPr="00BB055C" w:rsidRDefault="00BB055C" w:rsidP="00BB055C">
      <w:pPr>
        <w:pStyle w:val="a3"/>
        <w:shd w:val="clear" w:color="auto" w:fill="FFFFFF"/>
        <w:spacing w:before="0" w:after="0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:rsidR="00BB055C" w:rsidRPr="00BB055C" w:rsidRDefault="00BB055C" w:rsidP="00BB055C">
      <w:pPr>
        <w:pStyle w:val="a3"/>
        <w:keepNext/>
        <w:spacing w:before="0"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055C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BB05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учебного материала.</w:t>
      </w:r>
    </w:p>
    <w:p w:rsidR="00BB055C" w:rsidRPr="00BB055C" w:rsidRDefault="00BB055C" w:rsidP="00BB055C">
      <w:pPr>
        <w:pStyle w:val="a3"/>
        <w:keepNext/>
        <w:spacing w:before="0"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05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часа в неделю, всего 68 часов.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4996"/>
        <w:gridCol w:w="3191"/>
      </w:tblGrid>
      <w:tr w:rsidR="00BB055C" w:rsidRPr="00BB055C" w:rsidTr="00C669C9">
        <w:tc>
          <w:tcPr>
            <w:tcW w:w="1384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96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191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B055C" w:rsidRPr="00BB055C" w:rsidTr="00C669C9">
        <w:tc>
          <w:tcPr>
            <w:tcW w:w="1384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6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191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055C" w:rsidRPr="00BB055C" w:rsidTr="00C669C9">
        <w:tc>
          <w:tcPr>
            <w:tcW w:w="1384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6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Кинематика</w:t>
            </w:r>
          </w:p>
        </w:tc>
        <w:tc>
          <w:tcPr>
            <w:tcW w:w="3191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B055C" w:rsidRPr="00BB055C" w:rsidTr="00C669C9">
        <w:tc>
          <w:tcPr>
            <w:tcW w:w="1384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6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3191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B055C" w:rsidRPr="00BB055C" w:rsidTr="00C669C9">
        <w:tc>
          <w:tcPr>
            <w:tcW w:w="1384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6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Законы сохранения</w:t>
            </w:r>
          </w:p>
        </w:tc>
        <w:tc>
          <w:tcPr>
            <w:tcW w:w="3191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B055C" w:rsidRPr="00BB055C" w:rsidTr="00C669C9">
        <w:tc>
          <w:tcPr>
            <w:tcW w:w="1384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6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Молекулярная физика</w:t>
            </w:r>
          </w:p>
        </w:tc>
        <w:tc>
          <w:tcPr>
            <w:tcW w:w="3191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B055C" w:rsidRPr="00BB055C" w:rsidTr="00C669C9">
        <w:tc>
          <w:tcPr>
            <w:tcW w:w="1384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6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Термодинамика</w:t>
            </w:r>
          </w:p>
        </w:tc>
        <w:tc>
          <w:tcPr>
            <w:tcW w:w="3191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B055C" w:rsidRPr="00BB055C" w:rsidTr="00C669C9">
        <w:tc>
          <w:tcPr>
            <w:tcW w:w="1384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6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Электростатика</w:t>
            </w:r>
          </w:p>
        </w:tc>
        <w:tc>
          <w:tcPr>
            <w:tcW w:w="3191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B055C" w:rsidRPr="00BB055C" w:rsidTr="00C669C9">
        <w:tc>
          <w:tcPr>
            <w:tcW w:w="1384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6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Постоянный электрический ток</w:t>
            </w:r>
          </w:p>
        </w:tc>
        <w:tc>
          <w:tcPr>
            <w:tcW w:w="3191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B055C" w:rsidRPr="00BB055C" w:rsidTr="00C669C9">
        <w:tc>
          <w:tcPr>
            <w:tcW w:w="1384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96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Электрический ток в различных средах</w:t>
            </w:r>
          </w:p>
        </w:tc>
        <w:tc>
          <w:tcPr>
            <w:tcW w:w="3191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B055C" w:rsidRPr="00BB055C" w:rsidTr="00C669C9">
        <w:tc>
          <w:tcPr>
            <w:tcW w:w="1384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96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191" w:type="dxa"/>
            <w:shd w:val="clear" w:color="auto" w:fill="auto"/>
          </w:tcPr>
          <w:p w:rsidR="00BB055C" w:rsidRPr="00BB055C" w:rsidRDefault="00BB055C" w:rsidP="00C669C9">
            <w:pPr>
              <w:pStyle w:val="a3"/>
              <w:keepNext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5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B055C" w:rsidRDefault="00BB055C"/>
    <w:p w:rsidR="00BB055C" w:rsidRDefault="00BB055C"/>
    <w:p w:rsidR="00BB055C" w:rsidRDefault="00BB055C"/>
    <w:p w:rsidR="00BB055C" w:rsidRDefault="00BB055C"/>
    <w:p w:rsidR="00BB055C" w:rsidRDefault="00BB055C">
      <w:pPr>
        <w:sectPr w:rsidR="00BB055C" w:rsidSect="000835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055C" w:rsidRDefault="00BB055C" w:rsidP="00BB055C">
      <w:pPr>
        <w:jc w:val="center"/>
        <w:rPr>
          <w:rFonts w:ascii="Times New Roman" w:hAnsi="Times New Roman"/>
          <w:b/>
          <w:sz w:val="28"/>
          <w:szCs w:val="28"/>
        </w:rPr>
      </w:pPr>
      <w:r w:rsidRPr="00754EBA">
        <w:rPr>
          <w:rFonts w:ascii="Times New Roman" w:hAnsi="Times New Roman"/>
          <w:b/>
          <w:sz w:val="28"/>
          <w:szCs w:val="28"/>
        </w:rPr>
        <w:lastRenderedPageBreak/>
        <w:t>Календарно-тема</w:t>
      </w:r>
      <w:r>
        <w:rPr>
          <w:rFonts w:ascii="Times New Roman" w:hAnsi="Times New Roman"/>
          <w:b/>
          <w:sz w:val="28"/>
          <w:szCs w:val="28"/>
        </w:rPr>
        <w:t>тическое планирование по физике 10</w:t>
      </w:r>
      <w:r w:rsidRPr="00754EBA">
        <w:rPr>
          <w:rFonts w:ascii="Times New Roman" w:hAnsi="Times New Roman"/>
          <w:b/>
          <w:sz w:val="28"/>
          <w:szCs w:val="28"/>
        </w:rPr>
        <w:t xml:space="preserve"> кл</w:t>
      </w:r>
    </w:p>
    <w:p w:rsidR="00BB055C" w:rsidRDefault="00BB055C" w:rsidP="00BB05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2019-2020 учебный год</w:t>
      </w:r>
    </w:p>
    <w:p w:rsidR="00BB055C" w:rsidRDefault="00BB055C" w:rsidP="00BB05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часа в неделю, всего 68 часов.</w:t>
      </w:r>
    </w:p>
    <w:p w:rsidR="00BB055C" w:rsidRPr="00F41745" w:rsidRDefault="00BB055C" w:rsidP="00BB0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236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620"/>
        <w:gridCol w:w="540"/>
        <w:gridCol w:w="1440"/>
        <w:gridCol w:w="3960"/>
        <w:gridCol w:w="3240"/>
        <w:gridCol w:w="1620"/>
        <w:gridCol w:w="90"/>
        <w:gridCol w:w="810"/>
        <w:gridCol w:w="45"/>
        <w:gridCol w:w="855"/>
        <w:gridCol w:w="1733"/>
        <w:gridCol w:w="1733"/>
        <w:gridCol w:w="1733"/>
        <w:gridCol w:w="1733"/>
        <w:gridCol w:w="1733"/>
      </w:tblGrid>
      <w:tr w:rsidR="00BB055C" w:rsidRPr="00F41745" w:rsidTr="00C669C9">
        <w:trPr>
          <w:gridAfter w:val="5"/>
          <w:wAfter w:w="8665" w:type="dxa"/>
          <w:trHeight w:val="413"/>
        </w:trPr>
        <w:tc>
          <w:tcPr>
            <w:tcW w:w="720" w:type="dxa"/>
            <w:vMerge w:val="restart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№ урока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540" w:type="dxa"/>
            <w:vMerge w:val="restart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40" w:type="dxa"/>
            <w:vMerge w:val="restart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Форма урока</w:t>
            </w:r>
          </w:p>
        </w:tc>
        <w:tc>
          <w:tcPr>
            <w:tcW w:w="3960" w:type="dxa"/>
            <w:vMerge w:val="restart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Основной материал (формулы, понятия). Практические умения и навыки</w:t>
            </w:r>
          </w:p>
        </w:tc>
        <w:tc>
          <w:tcPr>
            <w:tcW w:w="3240" w:type="dxa"/>
            <w:vMerge w:val="restart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самостоятельной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аботы.</w:t>
            </w:r>
          </w:p>
        </w:tc>
        <w:tc>
          <w:tcPr>
            <w:tcW w:w="1620" w:type="dxa"/>
            <w:vMerge w:val="restart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Вид контроля, измерители.</w:t>
            </w:r>
          </w:p>
        </w:tc>
        <w:tc>
          <w:tcPr>
            <w:tcW w:w="1800" w:type="dxa"/>
            <w:gridSpan w:val="4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Merge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vMerge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  <w:vMerge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vMerge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14940" w:type="dxa"/>
            <w:gridSpan w:val="11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1.Повторение 2ч.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Повторение пройденного в 7-9 классах.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Физика- фундаментальная наука о природе. Научный метод познания и методы исследования физических явлений. Эксперимент и теория в процессе познания природы. Погрешности измерений физических величин. Оценка границ погрешностей и предоставление их при построении графиков.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Научные гипотезы. Модели физических явлений. Физические законы и теории. Границы применимости физических законов. Физическая картина мира.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Открытия в физике- основа прогресса в технике и технологии производства.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Развивать способности ясно и точно излагать свои мысли, логически обосновывать свою точку зрения. воспринимать и анализировать мнения собеседников, признавая право другого человека на иное мнение. Производить измерения физических величин и оценивать границы погрешности измерений.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Высказывать гипотезы для объяснения наблюдаемых явлений.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Предлагать модели явлений.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Указывать границы применимости физических законов.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Приводить примеры влияния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открытий в физике на прогресс в технике и технологии производства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Экспериментальные задачи. Базовые и основные физические величины. Типы взаимодействия.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1/2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Повторение пройденного в 7-9 классах.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 и систематизация знаний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 основных умений и навыков.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Выполнение заданий, работа со справочной литературой.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Конторольная работа.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14940" w:type="dxa"/>
            <w:gridSpan w:val="11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Механика. 23 ч.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14940" w:type="dxa"/>
            <w:gridSpan w:val="11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Кинематика. 8 ч.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Что изучает физика. Физические явления. Наблюдения и опыты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Механическое движение, виды движений, его характеристики.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3960" w:type="dxa"/>
            <w:shd w:val="clear" w:color="auto" w:fill="auto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Механическое движение, его виды и относительность.  Описание движения точки. Тело отсчета, система отсчёта. Задание положения точки с помощью координат.     Радиус-вектор. Материальная точка, перемещение, путь.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различные виды механического движения, смысл физических величин: «скорость», «ускорение», «масса», «механическое движение», «материальная точка», «поступательное движение».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Работа с векторными величинами.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Представлять механическое движение тела уравнениями зависимости координат и проекций скорости от времени.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Представлять механическое движение тела графиками зависимости координат и проекций скорости от времени.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Фронтальный опрос.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 С/Р – 1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Р.- 1, 4.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 – № 9, 10.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Равномерное движение тел. Скорость. Уравнение равномерного движения. Решение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Скорость равномерного прямолинейного движения, уравнение прямолинейного равномерного   движения. Путь, перемещение, координата при равномерном движении.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Представлять механическое движение тела уравнениями зависимости координат и проекцией скорости от времени.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определение равномерного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прямолинейного движения, уравнение прямолинейного равномерного   движения. Уметь читать и строить графики равномерного прямолинейного движения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Физический диктант.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–2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21,22.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2.3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Скорость при неравномерном движении. Мгновенная .скорость. Сложение скоростей. 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Комбинрованный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Мгновенная скорость. Средняя скорость. Сложение скоростей.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физический смысл понятия скорости, средней скорости, мгновенной скорости; знать закон сложения скоростей.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использовать закон сложения скоростей при решении задач.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Представлять механическое движение тела графиками зависимости координат и проекций скорости от времени.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 по формулам.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– 4 и  6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Скорость. Ускорение. Уравнение движения. Решение    задач. Графики кинематических величин.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Ускорение. Уравнения скорости и перемещения при прямолинейном равноускоренном движении.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Определять координаты, пройденный путь, скорость и ускорение тела по уравнениям зависимости  координат и проекций скорости от времени.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 №2. «Кинематика точки».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– 7 и 8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52, 53.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Свободное падение тел. Решение задач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Падение тела, опыт Галилея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Свободное падение тел. Движение тела вертикально вверх. Движение тела, брошенного горизонтально и под углом к горизонту. Решение задач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Проведение демонстраций: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1.Свободное падение тел в трубке Ньютона.    2.Траектория движения тела, брошенного горизонтально и под углом к горизонту(струя подкрашенной жидкости из шприца, расположенного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горизонтально и под углом к горизонту).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С/Р – 10 и 13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2.6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Равномерное движение точки по окружности. Кинематика твердого тела     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Движение точки по окружности, центростремительное ускорение.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Абсолютно твёрдое тело. Поступательное движение тела. Вращательное движение твёрдого тела, угловая скорость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Знать,  как направлены ускорение и скорость тела, движущегося равномерно по окружности.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Уметь вычислять ускорение тела, движущегося по окружности.  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Знать, что называется поступательным движением. Знать определение вращательного движения, угловой скорости, линейной скорости, связь между линейной и угловой скоростями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– 11 и 12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Тест № 3 «Кинематика твердого тела».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Обобщение материала по теме «Кинематика».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rPr>
                <w:b/>
              </w:rPr>
              <w:t xml:space="preserve">Уметь </w:t>
            </w:r>
            <w:r w:rsidRPr="00F41745">
              <w:t>решать задачи на определение скорости тела и его в любой момент времени по заданным начальным условиям.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4.10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К/Р №1 по теме «Кинематика»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 и систематизация знаний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rPr>
                <w:b/>
              </w:rPr>
              <w:t xml:space="preserve">Уметь </w:t>
            </w:r>
            <w:r w:rsidRPr="00F41745">
              <w:t>применять полученные знания при решении задач.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Контрольная работа.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trHeight w:val="412"/>
        </w:trPr>
        <w:tc>
          <w:tcPr>
            <w:tcW w:w="14940" w:type="dxa"/>
            <w:gridSpan w:val="11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Динамика.8ч.</w:t>
            </w:r>
          </w:p>
        </w:tc>
        <w:tc>
          <w:tcPr>
            <w:tcW w:w="1733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Анализ к/р. Взаимодействие тел в природе. Явление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инерции. Материальная точ Инерциальная система отсчета Первый закон Ньютона.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3960" w:type="dxa"/>
            <w:shd w:val="clear" w:color="auto" w:fill="auto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Основное утверждение механики. Выбор системы отсчёта. Что вызывает ускорение тел? Движение с постоянной скоростью при действии на тело сил.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Инерциальная система отсчёта. Материальная точка. Инерция, инертность.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Уметь применять полученные знания на практике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Знать: основное утверждение механики,  инерциальная система отсчёта.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Закон инерции. Выбор системы отсчета. Инерциальная система отсчета.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Знать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 смысл 1 закона Ньютона, границы его применимости: уметь применять 1 закон Ньютона к объяснению явлений и процессов в природе и технике.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Измерять массу тела.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Уметь иллюстрировать точки приложения сил, их направление.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Решение качественных задач.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Р.- 115, 116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Р.- 126.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С/Р – 14.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(Громцева).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2.10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Второй закон Ньютона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Третий закон Ньютона. Решение задач.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Принцип относительности Галилея.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Сила. Сравнение сил. Измерение сил. Динамометр. О  силах в механике.  Второй закон Ньютона. Масса. Взаимодействия тел. Силы взаимодействия двух тел. Принцип суперпозиции сил. Третий закон Ньютона. Свойства тел и примеры проявления 3 закона Ньютона в природе. Принцип относительности Галилея.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смысл законов Ньютона.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находить равнодействующую нескольких сил.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примеры опытов, иллюстрирующих границы применимости законов Ньютона.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 № 5 «Законы механики Ньютона».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Измерять силы взаимодействия тел. Вычислять значения сил по известным значениям масс взаимодействующих тел и их ускорений. Вычислять значения ускорений тел по известным значениям действующих сил и масс тел.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Решение задач.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Р.- 140, 141.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– 16 и 17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Явление тяготения. Гравитационные силы.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Закон всемирного тяготения.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Комбинированный.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Силы в природе. Принцип дальнодействия. Силы в механике. Сила всемирного тяготения.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смысл понятий «гравитационные силы», «всемирное тяготение», «сила тяжести», смысл величины «ускорение свободного падения».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объяснять природу взаимодействия.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Силы в механике. Принцип дальнодействия. Четыре типа сил. Силы в механике. Явление тяготения. Силы всемирного тяготения. Закон всемирного тяготения. Определение гравитационной постоянной. Ускорение свободного падения и его зависимость от географической широты.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историю открытия закона всемирного тяготения.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формулу для вычисления ускорения свободного падения на разных планетах и на разной высоте над поверхностью планеты.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Вычислять значения ускорений тел по известным значениям действующих сил и масс тел.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Объяснять природу взаимодействия. Исследовать механические явления в макромире. Применять закон всемирного тяготения при расчетах сил и ускорений взаимодействующих тел.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– 18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170, 171.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2.12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Первая космич. скорость. Вес тела. Сила тяжести. Невесомость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и перегрузки.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Сила тяжести и ускорение свободного падения. Первая и вторая космические скорости. Вес тела. Чем отличается вес от силы тяжести? Невесомость. Перегрузки. Как может двигаться тело, если на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него действует только сила тяжести?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Применять закон всемирного тяготения при расчетах сил и ускорений взаимодействующих тел.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Уметь различать силу тяжести и вес тела. Знать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точку приложения веса тела. Понятие о невесомости.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С/Р – 21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188, 189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2.13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Силы упругости.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Силы трения. 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Электромагнитная природа сил упругости и трения. Сила упругости. Закон Гука. Сила трения. Трение покоя, трение движения. Коэффициент трения.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смысл понятий «упругость», «деформация», «трение», смысл величин «жесткость», «коэффициент трения», закон Гука, законы трения.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описывать и объяснять устройство и принцип действия динамометра, уметь опытным путем определять жесткость пружин и коэффициент трения.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Измерять силы взаимодействия тел. Вычислять значения сил и ускорений.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Оформление текста ЛБ № 1.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– 23 и 24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 № 6 «Силы в механике».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162, 165, 249.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2.14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ЛБ №1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«Изучение движения тела по окружности под действием сил упругости и тяжести». Решение 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Инструктаж по ТБ при выполнении ЛБ №1. развитие практических умений и навыков при работе с физическими приборами.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Выполнение измерений, занос данных в таблицу. Решение дополнительных задач.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2.15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Обобщение материала по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теме «Динамика».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 и коррекция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rPr>
                <w:b/>
              </w:rPr>
              <w:lastRenderedPageBreak/>
              <w:t xml:space="preserve">Уметь </w:t>
            </w:r>
            <w:r w:rsidRPr="00F41745">
              <w:t>решать задачи.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B055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2.16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К/Р №2 по теме «Динамика»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 и систематизация знаний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rPr>
                <w:b/>
              </w:rPr>
              <w:t xml:space="preserve">Уметь </w:t>
            </w:r>
            <w:r w:rsidRPr="00F41745">
              <w:t>применять полученные знания при решении задач.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Контрольная работа.</w:t>
            </w:r>
          </w:p>
        </w:tc>
        <w:tc>
          <w:tcPr>
            <w:tcW w:w="855" w:type="dxa"/>
            <w:gridSpan w:val="2"/>
          </w:tcPr>
          <w:p w:rsidR="00BB055C" w:rsidRPr="002364C1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B055C" w:rsidRPr="002364C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14940" w:type="dxa"/>
            <w:gridSpan w:val="11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Законы сохранения. 7</w:t>
            </w: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ч.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2.17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Импульс материальной точки. Закон сохранения импульса.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. Импульс материальной точки. Передача движения от одного тела другому при взаимодействии. Закон сохранения импульса.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Знать/понимать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смысл величин «импульс тела», «импульс силы».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вычислять изменение импульса тела в случае прямолинейного движения.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вычислять изменение импульса тела при ударе о поверхность.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смысл закона сохранения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Импульса.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Применять  закон сохранения импульса для вычисления изменений  скоростей тел при их взаимодействиях.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 № 8 «Закон сохранения импульса».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– 37 и 38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№324, 325.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2.18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Реактивное движение.  Решение задач на применение закона сохранения импульса.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Закон сохранения импульса. Реактивное движение. Принцип действия ракеты. Освоение космоса. Решение задач.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приводить примеры практического использования закона сохранения импульса. Уметь применять знания на практике.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достижения отечественной космонавтики.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Показать реактивное движение (развязать надутый детский шарик);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Использование таблицы        «Освоение космического пространства».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– 39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326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2.19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Работа силы. Мощность. Энергия.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Механическая энергия тела: потенциальная и кинетическая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Что такое механическая работа?Работа силы, направленной вдоль перемещения и под углом к перемещению тела. Единица работы. Мощность. Единицы мощности. Выражение мощности через силу и скорость. Энергия. Кинетическая энергия. Потенциальная энергия.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смысл физических величин «работа»,  «механическая энергия».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вычислять работу, потенциальную и кинетическую энергию тела.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Вычислять работу сил и изменение кинетической энергии тела.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Вычислять потенциальную энергию тел в гравитационном поле.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Находить потенциальную энергию упруго деформированного тела по известной деформации и жесткости тела.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– 40, 41, 42, 43 и 44.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333, 342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2.20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Закон сохранения энергии в механике.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Связь между работой и энергией, потенциальная и кинетическая энергии. Закон сохранения энергии.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смысл понятия «энергия», виды энергий и закона сохранения энергии. Знать границы применимости  закона сохранения энергии.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Применять закон сохранения механической энергии при расчетах результатов взаимодействий тел гравитационными силами и силами упругости.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 № 9 «Закон сохранения энергии».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2.21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ЛБ №2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«Изучение закона сохранения механической энергии.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Инструктаж по ТБ при выполнении ЛБ №2. развитие практических умений и навыков при работе с физическими приборами.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Уметь описывать и объяснять процессы изменения кинетической и потенциальной энергии тела при совершении работы; делать выводы на основе экспериментальных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данных; работать с оборудованием и уметь измерять показания.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Выполнение измерений , занос данных в таблицу. 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29.11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2.22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Обобщающее занятие по темам «Динамика» и «Законы сохранения в механике».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Соверщенствование ЗУН.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Обобщить и закрепить материал в ходе решения задач.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смысл законов динамики, всемирного тяготения, законов сохранения, уметь описывать и объяснять движение небесных тел и ИСЗ.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Применять закон сохранения механической энергии при расчетах результатов взаимодействий тел гравитационными силами  и силами упругости.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30.11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2.23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К/Р №3 по теме  «Законы сохранения в механике».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 и систематизация знаний</w:t>
            </w:r>
          </w:p>
        </w:tc>
        <w:tc>
          <w:tcPr>
            <w:tcW w:w="3960" w:type="dxa"/>
            <w:shd w:val="clear" w:color="auto" w:fill="auto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Контроль основных умений и навыков решения задач по теме «Механика».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Выполнение заданий, работа со справочной литературой.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14940" w:type="dxa"/>
            <w:gridSpan w:val="11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Молекулярная физика. 18 ч.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14940" w:type="dxa"/>
            <w:gridSpan w:val="11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Молекулярная физика. 12 ч.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Анализ к/р. Строение вещества. Молекула. Основные положения МКТ. Броуновское движение Масса молекул. Количество вещества.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3960" w:type="dxa"/>
            <w:shd w:val="clear" w:color="auto" w:fill="auto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Основные положения молекулярно- кинетической теории. Опытные подтверждения МКТ. Основная задача МКТ.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смысл понятий «вещество», «атом», «молекула», «диффузия», «межмолекулярные силы», основные положения МКТ и их опытное обоснование, уметь объяснять физические явления на основе представлений о строении вещества. Оценка размеров молекул, количество вещества, относительная молекулярная масса, молярная масса, число Авогадро.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смысл величин,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характеризующих молекулы.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решать задачи на определение числа молекул, количества вещества, массы вещества и массы одной молекулы.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Выполнять эксперименты, служащие обоснованию МКТ.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Решение задач.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Р. - № 454 - 456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Решение качественных задач.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С/Р -54.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С/Р-55 (Громцева) Решение задач.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  <w:rPr>
                <w:bCs/>
              </w:rPr>
            </w:pPr>
            <w:r w:rsidRPr="00F41745">
              <w:rPr>
                <w:bCs/>
              </w:rPr>
              <w:t>Р.- № 458, 460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3.2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Силы взаимодействия молекул. Строение твердых, жидких и газообразных тел.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. Взаимодействие молекул. Строение твердых. жидких и газообразных тел.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строение и свойства газов, жидкостей и твердых тел.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объяснять свойства газов, жидкостей, твердых тел на основе их молекулярного строения.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Различать основные признаки моделей строения газов, жидкостей и твердых тел.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Решение качественных задач.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Р.-459.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Идеальный газ в МКТ. Основное уравнение МКТ газов.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Идеальный газ. Основное уравнение МКТ. Связь давления со средней кинетической энергией молекул.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описывать основные параметры модели «идеальный газ», уметь объяснять давление, создаваемое газом.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основное уравнение МКТ.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объяснять зависимость давления газа от массы, концентрации и скорости движения молекул.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смысл понятия «давление газа», его зависимость от микропараметров.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Тепловое движение молекул.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Уметь применять полученные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знания для решения, указывать причинно следственные связи между физическими величинами.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параметры вещества в газообразном состоянии на основании уравнения состояния идеального газа.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Знать модель идеального газа. Основное уравнение МКТ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 №12 «Основы МКТ».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Р.- 464, 461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462, 463.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3.4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Температура. Тепловое равновесие. 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Изучения нового материала.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Теплопередача. Температура и тепловое равновесие. Определение температуры.. Измерение температуры.  Термометры.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rPr>
                <w:b/>
              </w:rPr>
              <w:t xml:space="preserve">Знать/понимать </w:t>
            </w:r>
            <w:r w:rsidRPr="00F41745">
              <w:t xml:space="preserve">смысл понятий «температура», «абсолютная температура». </w:t>
            </w:r>
            <w:r w:rsidRPr="00F41745">
              <w:rPr>
                <w:b/>
              </w:rPr>
              <w:t xml:space="preserve">Уметь  </w:t>
            </w:r>
            <w:r w:rsidRPr="00F41745">
              <w:t>объяснять устройство и принцип действия термометров.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Уметь анализировать состояние теплового равновесия вещества. Понимать смысл физических величин: абсолютная температура, средняя кинетическая  энергия частиц.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 №13 «Температура. Энергия теплового движения молекул. Уравнение состояния идеального газа. Газовые законы».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Решение качественных задач.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549, 550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Абсолютная температура. Температура- мера средней кинетической энергии движения молекул.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Абсолютная температура, абсолютная температурная шкала. Соотношение между шкалами Цельсия и Кельвина. Средняя кинетическая энергия движения молекул.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rPr>
                <w:b/>
              </w:rPr>
              <w:t xml:space="preserve">Знать/понимать </w:t>
            </w:r>
            <w:r w:rsidRPr="00F41745">
              <w:t>смысл понятия «абсолютная температура», постоянной Больцмана, связь между абсолютной температурой газа и средней кинетической энергией движения молекул.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rPr>
                <w:b/>
              </w:rPr>
              <w:t xml:space="preserve">Уметь </w:t>
            </w:r>
            <w:r w:rsidRPr="00F41745">
              <w:t xml:space="preserve">вычислять среднюю кинетическую энергию молекул при </w:t>
            </w:r>
            <w:r w:rsidRPr="00F41745">
              <w:lastRenderedPageBreak/>
              <w:t>известной температуре.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– 56.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Р.- 478, 479.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3.6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Уравнение состояния идеального газа. Решение 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Уравнение состояния газа. Уравнение Менделеева – Клайперона. Закон Авагадро. Изопроцессы: изобарный, изохорный, изотермический.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уравнение состояния идеального газа, понимать зависимость между макроскопическими параметрами (</w:t>
            </w:r>
            <w:r w:rsidRPr="00F417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F417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F417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), характеризующими состояние газа, смысл законов Бойля-Мариотта, Гей-Люссака и Шарля.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Представлять графиками изохорный, изобарный и изотермический процессы.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Определять параметры вещества в газообразном состоянии на основании уравнения идеального газа.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 № 14 «Взаимные превращения жидкостей и газов. Твердые тела».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Решение задач. Построение графиков.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493,494, 517, 518.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-59 и 60.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  <w:r w:rsidR="00BB055C">
              <w:rPr>
                <w:rFonts w:ascii="Times New Roman" w:hAns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Газовые законы. Изопроцессы. Графики изопроцессов.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понимать зависимость между макроскопическими параметрами (</w:t>
            </w:r>
            <w:r w:rsidRPr="00F417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F417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F417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), характеризующими состояние газа, смысл законов Бойля-Мариотта, Гей-Люссака и Шарля.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078D2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28.12</w:t>
            </w: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ЛБ№3.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«Опытная проверка закона Гей-Люссака». ТБ.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Урок контроля и коррекции знаний.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Инструктаж по ТБ при выполнении ЛБ №2. развитие практических умений и навыков при работе с физическими приборами.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Уравнение Менделеева  - Клайперона. Изобарный процесс.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Исследовать экспериментально зависимость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F417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) в изобарном процессе.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Выполнение измерений , занос данных в таблицу.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Умение пользоваться приборами.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Р.- № 532,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533.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3.9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Насыщенный пар. Зависимость давления насыщенного пара от температуры. Кипение. Испарение жидкостей.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Влажность воздуха и ее измерение.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Агрегатные состояния и фазовые переходы. Испарение и конденсация.        Насыщенный и ненасыщенный пар. Давление насыщенного пара. Зависимость давления насыщенного пара от температуры. Кипение.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смысл понятий «кипение», «испарение», «парообразование», «насыщенный пар».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описывать и объяснять процессы испарения, кипения и конденсации, зависимость температуры кипения от давления.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смысл понятий «относительная влажность», «парциальное давление».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измерять относительную влажность воздуха.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устройство и принцип действия гигрометра и психрометра.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Знать точки замерзания и кипения воды при нормальном давлении.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Экспериментальные задачи.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497, 564,562.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Кристаллические и аморфные тела.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Кристаллические тела. Анизотропия. Аморфные тела. Плавление и отвердевание.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свойства кристаллических и аморфных тел; различия в строении и свойствах кристаллических и аморфных тел..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3.11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Обобщение материала по теме «Молекулярная физика»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Урок совершенствования ЗУН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Оформление условий задач, проведение вычислений.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Решение качественных задач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3.12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К/Р №4 по теме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«Молекулярная физика».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 и систематизация знаний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Знать и уметь использовать при решении задач газовые законы, уравнение состояния идеального газа и о влажности воздуха.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Выполнение заданий контрольной работы.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14940" w:type="dxa"/>
            <w:gridSpan w:val="11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Термодинамика. 6 ч.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3.13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Внутренняя энергия. Работа в термодинамике.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Внутренняя энергия. Способы измерения внутренней энергии. Внутренняя энергия идеального газа. Вычисление работы при изобарном процессе. Геометрическое толкование работы. Физический смысл молярной газовой постоянной.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смысл величины «внутренняя энергия». знать формулу для вычисления внутренней энергии.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вычислять работу газа при изобарном расширении/сжатии.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графический способ вычисления работы газа.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Исследовать экспериментально тепловые свойства вещества.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С/Р- 62 и 63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621, 623, 624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3.14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Количество теплоты. Тепловые процессы.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Количество теплоты. Удельная теплоемкость.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смысл понятий «количество теплоты», «удельная теплоемкость», удельная теплота плавления, удельная теплота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парообразования.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Рассчитывать количество теплоты в процессах теплопередачи.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Экспериментальные задачи.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637, 638.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С/Р -64, 65, 66. 67,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71.(Громцева)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3.15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Первый закон термодинамики. Необратимость процессов в природе. Решение задач.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Закон сохранения энергии. Первый закон термодинамики. Невозможность создания вечного двигателя.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Знать первый закон термодинамики и уметь применять его при решении задач.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652.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– 72, 73.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3.16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Второй закон термодинамики. Принцип действия и КПД тепловых двигателей. Решение 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Границы применимости второго закона термодинамики. Принцип действия тепловых машин. Проблемы энергетики и охрана окружающей среды. Роль холодильника. КПД теплового двигателя. Максимальное значение КПД тепловых двигателей.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устройство и принцип действия теплового двигателя, формулу для вычисления КПД.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Знать основные виды двигателей: ДВС, паровая и газовая турбины, реактивный двигатель.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 № 16 «Основы термодинамики»С/Р- 74.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Р.- 655, 677, 678.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3.17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Обобщение материала по теме «Термодинамика».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Систематизация знаний.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первый и второй законы термодинамики, уметь вычислять работу газа, количество теплоты, изменение внутренней энергии, КПД тепловых двигателей.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3.18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К/Р№ 5 по теме  </w:t>
            </w:r>
            <w:r w:rsidRPr="00F417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«Основы термодинамики»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43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 и коррекция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знаний.</w:t>
            </w:r>
          </w:p>
        </w:tc>
        <w:tc>
          <w:tcPr>
            <w:tcW w:w="3960" w:type="dxa"/>
            <w:shd w:val="clear" w:color="auto" w:fill="auto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 основных умений и навыков решения задач по теме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«Основы термодинамики».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Выполнение заданий, работа со справочной литературой.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14940" w:type="dxa"/>
            <w:gridSpan w:val="11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4. Электродинамика. 27 ч.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14940" w:type="dxa"/>
            <w:gridSpan w:val="11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Электростатика. 8 ч.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Анализ К/Р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Что такое электродинамика. Строение атома. Электрон. Электрический заряд и элементарные частицы.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Что изучает электродинамика?  Электростатика. Электрический заряд. два знака зарядов. Элементарный заряд. Электризация тел и ее применение в технике.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rPr>
                <w:b/>
              </w:rPr>
              <w:t xml:space="preserve">Знать/понимать </w:t>
            </w:r>
            <w:r w:rsidRPr="00F41745">
              <w:t>смысл физических величин «электрический заряд», «элементарный электрический заряд».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Уметь объяснять процесс электризации тел.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Вычислять силы взаимодействия точечных электрических зарядов.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Фронтальный опрос.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-75. (Громцева)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Закон сохранения электрического заряда. Закон Кулона. Решение 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Замкнутая система. Закон сохранения электрического заряда. Опыты Кулона. Взаимодействие электрических зарядов. Закон Кулона – основной закон электростатики. Единица электрического заряда.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rPr>
                <w:b/>
              </w:rPr>
              <w:t xml:space="preserve">Знать </w:t>
            </w:r>
            <w:r w:rsidRPr="00F41745">
              <w:t>смысл закона сохранения заряда.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rPr>
                <w:b/>
              </w:rPr>
              <w:t xml:space="preserve">Знать/понимать </w:t>
            </w:r>
            <w:r w:rsidRPr="00F41745">
              <w:t>физический смысл закона Кулона и границы его применимости, уметь вычислять силу кулоновского взаимодействия.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Решение задач.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682, 683, 686, 683.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– 76. (Громцева)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Электрическое поле. Напряженнос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ть электрического поля. Принцип суперпозиции полей. Силовые линии электрического поля. Решение 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46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Электрическое поле. Основные свойства электрического поля. Напряженность электрического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поля. Принцип суперпозиции полей.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Знать/понимать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смысл понятий «материя», «вещество», «поле», смысл величины «напряженность». Уметь определять величину и направление напряженности эл. поля точечного заряда, применять принцип суперпозиции эл. полей для расчета напряженности.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Силовые линии электрического поля. Однородное поле. Поле заряженного шара.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смысл понятия напряженности силовых линий электрического поля.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Вычислять напряженность электрического поля точечного электрического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заряда.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Решение задач.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703. 704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С/Р – 77 и 78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Р.- 682, 698, 706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4.4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Потенциальная энергия заряженного тела в однородном электростатическом поле.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Работа при перемещении заряда в однородном электростатическом поле. Потенциальная энергия поля.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 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физический смысл энергетической характеристики электростатического поля.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Вычислять потенциал электрического поля одного и нескольких электрических зарядов.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№ 733, 735.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Потенциал эл. стат. поля. Разность потенциалов. Связь между напряженностью поля и напряжением. Решение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48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Потенциальность электрического поля, работа по перемещению заряда в однородном электростатическом поле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 xml:space="preserve">Потенциал электростатического поля и разность потенциалов Единица напряженности электрического поля. Потенциальные поля. Эквипотенциальные поверхности. </w:t>
            </w:r>
            <w:r w:rsidRPr="00F41745">
              <w:lastRenderedPageBreak/>
              <w:t>Связь между напряженностью электростатического поля и разностью потенциалов.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rPr>
                <w:b/>
              </w:rPr>
              <w:t xml:space="preserve">Знать/понимать </w:t>
            </w:r>
            <w:r w:rsidRPr="00F41745">
              <w:t>смысл физических величин «потенциал», «работа электрического поля».</w:t>
            </w:r>
          </w:p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rPr>
                <w:b/>
              </w:rPr>
              <w:t xml:space="preserve">Уметь </w:t>
            </w:r>
            <w:r w:rsidRPr="00F41745">
              <w:t>вычислять работу поля и потенциал поля точечного заряда.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задач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Р.- 741.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С/Р -82. (Громцева)</w:t>
            </w: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4.6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ЭлектроемкостьКонденсаторы. Назначение. Устройство и виды.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Энергия заряженного конденсатора.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Электроемкость. Единицы электроемкости. Конденсатор. Электроемкость плоского конденсатора. Энергия электрического поля. Энергия электрического поля конденсатора. Применение конденсаторов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Вычислять энергию электростатического поля заряженного конденсатора.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 № 18 «Электростатика»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Р. - № 750, 711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4.7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Обобщение материала по теме «Электростатика».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Систематизация знаний.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К/Р №6 по теме  «Электростатика»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Выполнение заданий контрольной работы.</w:t>
            </w:r>
          </w:p>
        </w:tc>
        <w:tc>
          <w:tcPr>
            <w:tcW w:w="32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Выполнение заданий, работа со справочной  литературой.</w:t>
            </w:r>
          </w:p>
        </w:tc>
        <w:tc>
          <w:tcPr>
            <w:tcW w:w="171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14940" w:type="dxa"/>
            <w:gridSpan w:val="11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Постоянный ток, 8</w:t>
            </w: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ч.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4.9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Электричес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кий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ток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Источники тока. Условия, необходимые для его существования.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52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нового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материал</w:t>
            </w: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Электрический ток. Сила тока. Действие тока. Скорость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упорядоченного движения электронов в проводнике. Условия, необходимые для существования электрического тока.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Знать условия существования электрического тока</w:t>
            </w: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4.10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Закон Ома для участка цепи. Последовател. и параллельное соединение проводников. Решение 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Закон Ома для участка цепи. Сопротивление. Вольт- амперная характеристика. Последовательное и параллельное соединения проводников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Оформление текста ЛБ № 5.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Уметь решать задачи на применение закона Ома для участка цепи, на расчёт сопротивления</w:t>
            </w: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4.11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ЛБ№4   </w:t>
            </w:r>
            <w:r>
              <w:rPr>
                <w:rFonts w:ascii="Times New Roman" w:hAnsi="Times New Roman"/>
                <w:sz w:val="24"/>
                <w:szCs w:val="24"/>
              </w:rPr>
              <w:t>«Изучение последоват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. и параллельного соединения проводников.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396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Инструктаж по ТБ при выполнении ЛБ. Развитие практических умений и навыков работы с физическими приборами.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измерений , занос данных в таблицу. </w:t>
            </w: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4.12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Работа и мощность постоянного тока.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Работа тока. Закон Джоуля-Ленца. Мощность тока.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Вывод формулы закона Джоуля-Ленца.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Измерять мощность электрического тока.</w:t>
            </w: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4.13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Электродвижущая сила. Закон Ома для полной цепи. Решение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56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Сторонние силы. Природа сторонних сил. Электродвижущая сила. Закон Ома для полной цепи.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 № 20 «Законы постоянного тока».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 Измерение ЭДС.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Оформление текста ЛБ № 6.</w:t>
            </w: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4.14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 xml:space="preserve">ЛБ № 5.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t>Измерение ЭДС и внутреннего сопротивления источника тока».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396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Инструктаж по ТБ при выполнении ЛБ Развитие практических умений и навыков работы с физическими приборами.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измерений, занос данных в таблицу.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4.15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 Обобщение пройденного «Законы постоянного тока».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заданий 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Выполнение заданий, работа со справочной  литературой.</w:t>
            </w: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4.16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sz w:val="24"/>
                <w:szCs w:val="24"/>
              </w:rPr>
              <w:t>К/Р № 7 по теме «Законы постоянного тока».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396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Контроль основных умений и навыков решения задач по теме «Законы постоянного тока».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Использование справочной литературы</w:t>
            </w: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14940" w:type="dxa"/>
            <w:gridSpan w:val="11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Электрический ток в различных средах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5ч.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4.17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Анализ к/р. Электрич. проводимость различных веществ. Электронная проводимость металлов. Сверхпроводимость.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Электрическая проводимость различных веществ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Знать какие вещества являются хорошими проводниками, чем отличаются проводники от непроводников</w:t>
            </w: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4.18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Эл.ток в полупроводниках.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Собственная  и примесная  проводимость полупроводников. Полупроводниковые приборы.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61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Экспериментальное доказательство существования свободных электронов в металлах. Движение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электронов в металле. Зависимость сопротивления от температуры. Сверхпроводимость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Знать формулу расчёта зависимости сопротивления проводника от температуры.</w:t>
            </w: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4.19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Электрический ток в вакууме.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Термоэлектронная эмиссия. Электронно -лучевая трубка.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 xml:space="preserve">Строение полупроводников. Электронная и дырочная проводимости.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Полупроводники. Собственная и примесная проводимость полупроводников. Донорные и акцепторные примеси.  p-n – переход. Транзисторы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pStyle w:val="c1"/>
              <w:spacing w:before="0" w:beforeAutospacing="0" w:after="0" w:afterAutospacing="0"/>
              <w:jc w:val="both"/>
            </w:pPr>
            <w:r w:rsidRPr="00F41745">
              <w:t>Знать устройство и применение полупроводниковых приборов.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Знать где применяются полупроводники</w:t>
            </w: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4.20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Электрич. ток в жидкостях. Закон электролиза. Решение 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Термоэлектронная эмиссия. Односторонняя проводимость. Диод. Свойства электронных пучков и их применение. Электронно-лучевая трубка. 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Электролитическая диссоциация. Ионная проводимость. Электролиз. Законы электролиза. Применение электролиза.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Знать устройство и принцип действия лучевой трубки.</w:t>
            </w: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4.21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 xml:space="preserve">Электрич. ток в газах .Несамостоятельный и самостоятельный разряды. </w:t>
            </w:r>
            <w:r w:rsidRPr="00F41745">
              <w:rPr>
                <w:rFonts w:ascii="Times New Roman" w:hAnsi="Times New Roman"/>
                <w:sz w:val="24"/>
                <w:szCs w:val="24"/>
              </w:rPr>
              <w:lastRenderedPageBreak/>
              <w:t>Плазма. Решение задач.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64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Эл. разряд в газе. Ионизация газов. Проводимость газов. Рекомбинация. Самостоятельный и несамостоятельный разряды. Ионизация электронным ударом. Плазма.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Тест №22 «Электрический ток в различных средах».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Знать применение электролиза</w:t>
            </w:r>
          </w:p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Применение электрического тока в газах</w:t>
            </w: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14940" w:type="dxa"/>
            <w:gridSpan w:val="11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5.</w:t>
            </w: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F41745">
              <w:rPr>
                <w:rFonts w:ascii="Times New Roman" w:hAnsi="Times New Roman"/>
                <w:b/>
                <w:bCs/>
                <w:sz w:val="24"/>
                <w:szCs w:val="24"/>
              </w:rPr>
              <w:t>овторение,4 ч.</w:t>
            </w: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5/1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Обобщение пройденного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Выполнение заданий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5/2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Итоговая контрольная работа за 10 класс.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Контроль основных умений и навыков</w:t>
            </w: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5/3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Анализ к/р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055C" w:rsidRPr="00F41745" w:rsidTr="00C669C9">
        <w:trPr>
          <w:gridAfter w:val="5"/>
          <w:wAfter w:w="8665" w:type="dxa"/>
          <w:trHeight w:val="412"/>
        </w:trPr>
        <w:tc>
          <w:tcPr>
            <w:tcW w:w="72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5/4</w:t>
            </w:r>
          </w:p>
        </w:tc>
        <w:tc>
          <w:tcPr>
            <w:tcW w:w="1620" w:type="dxa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745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5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4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745">
              <w:rPr>
                <w:rFonts w:ascii="Times New Roman" w:hAnsi="Times New Roman"/>
                <w:bCs/>
                <w:sz w:val="24"/>
                <w:szCs w:val="24"/>
              </w:rPr>
              <w:t>Совершенствования ЗУН</w:t>
            </w:r>
          </w:p>
        </w:tc>
        <w:tc>
          <w:tcPr>
            <w:tcW w:w="3960" w:type="dxa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B055C" w:rsidRPr="00F41745" w:rsidRDefault="00BB055C" w:rsidP="00C669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B055C" w:rsidRPr="00F41745" w:rsidRDefault="00BB055C" w:rsidP="00BB0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055C" w:rsidRDefault="00BB055C" w:rsidP="00BB055C">
      <w:pPr>
        <w:rPr>
          <w:rFonts w:ascii="Times New Roman" w:hAnsi="Times New Roman"/>
        </w:rPr>
      </w:pPr>
    </w:p>
    <w:p w:rsidR="00BB055C" w:rsidRDefault="00BB055C" w:rsidP="00BB055C">
      <w:pPr>
        <w:rPr>
          <w:rFonts w:ascii="Times New Roman" w:hAnsi="Times New Roman"/>
        </w:rPr>
      </w:pPr>
    </w:p>
    <w:p w:rsidR="00BB055C" w:rsidRDefault="00BB055C" w:rsidP="00BB055C">
      <w:pPr>
        <w:rPr>
          <w:rFonts w:ascii="Times New Roman" w:hAnsi="Times New Roman"/>
        </w:rPr>
      </w:pPr>
    </w:p>
    <w:p w:rsidR="00BB055C" w:rsidRDefault="00BB055C"/>
    <w:p w:rsidR="00BB055C" w:rsidRDefault="00BB055C"/>
    <w:p w:rsidR="00BB055C" w:rsidRDefault="00BB055C"/>
    <w:p w:rsidR="00BB055C" w:rsidRDefault="00BB055C"/>
    <w:sectPr w:rsidR="00BB055C" w:rsidSect="00BB055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77602"/>
    <w:multiLevelType w:val="multilevel"/>
    <w:tmpl w:val="0220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D68DA"/>
    <w:multiLevelType w:val="multilevel"/>
    <w:tmpl w:val="9C1E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282845"/>
    <w:multiLevelType w:val="hybridMultilevel"/>
    <w:tmpl w:val="FB3E1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47B3B"/>
    <w:multiLevelType w:val="multilevel"/>
    <w:tmpl w:val="D5CE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52063B"/>
    <w:multiLevelType w:val="multilevel"/>
    <w:tmpl w:val="5E38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B7715F"/>
    <w:multiLevelType w:val="multilevel"/>
    <w:tmpl w:val="53A8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compat>
    <w:useFELayout/>
  </w:compat>
  <w:rsids>
    <w:rsidRoot w:val="00AB10A6"/>
    <w:rsid w:val="00002371"/>
    <w:rsid w:val="00077CE9"/>
    <w:rsid w:val="000835E7"/>
    <w:rsid w:val="001164F8"/>
    <w:rsid w:val="001B68F5"/>
    <w:rsid w:val="003347F0"/>
    <w:rsid w:val="003A34B3"/>
    <w:rsid w:val="004D47B7"/>
    <w:rsid w:val="005133A6"/>
    <w:rsid w:val="005E508A"/>
    <w:rsid w:val="005F0FED"/>
    <w:rsid w:val="006D6B15"/>
    <w:rsid w:val="007B24CD"/>
    <w:rsid w:val="00897359"/>
    <w:rsid w:val="009819F5"/>
    <w:rsid w:val="009F6283"/>
    <w:rsid w:val="00AB10A6"/>
    <w:rsid w:val="00B078D2"/>
    <w:rsid w:val="00B45B45"/>
    <w:rsid w:val="00BB055C"/>
    <w:rsid w:val="00BB23C5"/>
    <w:rsid w:val="00DF451C"/>
    <w:rsid w:val="00E7286B"/>
    <w:rsid w:val="00EE64B1"/>
    <w:rsid w:val="00F66A28"/>
    <w:rsid w:val="00F748C1"/>
    <w:rsid w:val="00F83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10A6"/>
    <w:pPr>
      <w:suppressAutoHyphens/>
      <w:spacing w:before="75" w:after="150" w:line="240" w:lineRule="auto"/>
    </w:pPr>
    <w:rPr>
      <w:rFonts w:ascii="Verdana" w:eastAsia="Times New Roman" w:hAnsi="Verdana" w:cs="Verdana"/>
      <w:sz w:val="18"/>
      <w:szCs w:val="18"/>
      <w:lang w:eastAsia="ar-SA"/>
    </w:rPr>
  </w:style>
  <w:style w:type="paragraph" w:customStyle="1" w:styleId="c1">
    <w:name w:val="c1"/>
    <w:basedOn w:val="a"/>
    <w:rsid w:val="00BB0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30</Pages>
  <Words>6193</Words>
  <Characters>35303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Николаевская</dc:creator>
  <cp:keywords/>
  <dc:description/>
  <cp:lastModifiedBy>Николаевская</cp:lastModifiedBy>
  <cp:revision>19</cp:revision>
  <cp:lastPrinted>2020-10-14T07:16:00Z</cp:lastPrinted>
  <dcterms:created xsi:type="dcterms:W3CDTF">2018-09-21T08:47:00Z</dcterms:created>
  <dcterms:modified xsi:type="dcterms:W3CDTF">2024-09-02T06:54:00Z</dcterms:modified>
</cp:coreProperties>
</file>